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4"/>
        <w:jc w:val="center"/>
        <w:rPr>
          <w:rFonts w:ascii="仿宋" w:hAnsi="仿宋" w:eastAsia="仿宋"/>
          <w:b/>
          <w:sz w:val="30"/>
          <w:szCs w:val="30"/>
        </w:rPr>
      </w:pPr>
      <w:r>
        <w:rPr>
          <w:rFonts w:ascii="仿宋" w:hAnsi="仿宋" w:eastAsia="仿宋"/>
          <w:b/>
          <w:sz w:val="30"/>
          <w:szCs w:val="30"/>
        </w:rPr>
        <w:t>关于 202</w:t>
      </w:r>
      <w:r>
        <w:rPr>
          <w:rFonts w:hint="eastAsia" w:ascii="仿宋" w:hAnsi="仿宋" w:eastAsia="仿宋"/>
          <w:b/>
          <w:sz w:val="30"/>
          <w:szCs w:val="30"/>
        </w:rPr>
        <w:t>4</w:t>
      </w:r>
      <w:r>
        <w:rPr>
          <w:rFonts w:ascii="仿宋" w:hAnsi="仿宋" w:eastAsia="仿宋"/>
          <w:b/>
          <w:sz w:val="30"/>
          <w:szCs w:val="30"/>
        </w:rPr>
        <w:t>年</w:t>
      </w:r>
      <w:r>
        <w:rPr>
          <w:rFonts w:hint="eastAsia" w:ascii="仿宋" w:hAnsi="仿宋" w:eastAsia="仿宋"/>
          <w:b/>
          <w:sz w:val="30"/>
          <w:szCs w:val="30"/>
        </w:rPr>
        <w:t>暑假</w:t>
      </w:r>
      <w:r>
        <w:rPr>
          <w:rFonts w:ascii="仿宋" w:hAnsi="仿宋" w:eastAsia="仿宋"/>
          <w:b/>
          <w:sz w:val="30"/>
          <w:szCs w:val="30"/>
        </w:rPr>
        <w:t>“名校进名企</w:t>
      </w:r>
      <w:r>
        <w:rPr>
          <w:rFonts w:hint="eastAsia" w:ascii="仿宋" w:hAnsi="仿宋" w:eastAsia="仿宋"/>
          <w:b/>
          <w:sz w:val="30"/>
          <w:szCs w:val="30"/>
        </w:rPr>
        <w:t>（新加坡）访学</w:t>
      </w:r>
      <w:r>
        <w:rPr>
          <w:rFonts w:ascii="仿宋" w:hAnsi="仿宋" w:eastAsia="仿宋"/>
          <w:b/>
          <w:sz w:val="30"/>
          <w:szCs w:val="30"/>
        </w:rPr>
        <w:t>”项目通知</w:t>
      </w:r>
    </w:p>
    <w:p>
      <w:pPr>
        <w:pStyle w:val="2"/>
        <w:spacing w:before="0" w:line="360" w:lineRule="auto"/>
        <w:rPr>
          <w:b/>
          <w:bCs/>
          <w:sz w:val="28"/>
          <w:szCs w:val="28"/>
        </w:rPr>
      </w:pPr>
      <w:r>
        <w:rPr>
          <w:rFonts w:hint="eastAsia"/>
          <w:b/>
          <w:bCs/>
          <w:sz w:val="28"/>
          <w:szCs w:val="28"/>
        </w:rPr>
        <w:t>一、项目信息</w:t>
      </w:r>
    </w:p>
    <w:p>
      <w:pPr>
        <w:pStyle w:val="2"/>
        <w:spacing w:before="0" w:line="360" w:lineRule="auto"/>
        <w:ind w:firstLine="562" w:firstLineChars="200"/>
        <w:rPr>
          <w:sz w:val="28"/>
          <w:szCs w:val="28"/>
          <w:lang w:val="en-US"/>
        </w:rPr>
      </w:pPr>
      <w:r>
        <w:rPr>
          <w:b/>
          <w:bCs/>
          <w:sz w:val="28"/>
          <w:szCs w:val="28"/>
        </w:rPr>
        <w:t>项目地点：</w:t>
      </w:r>
      <w:r>
        <w:rPr>
          <w:rFonts w:hint="eastAsia"/>
          <w:sz w:val="28"/>
          <w:szCs w:val="28"/>
          <w:lang w:val="en-US"/>
        </w:rPr>
        <w:t>杭州、上海、新加坡</w:t>
      </w:r>
    </w:p>
    <w:p>
      <w:pPr>
        <w:pStyle w:val="2"/>
        <w:spacing w:before="0" w:line="360" w:lineRule="auto"/>
        <w:ind w:firstLine="562" w:firstLineChars="200"/>
        <w:rPr>
          <w:rFonts w:hint="eastAsia"/>
          <w:sz w:val="28"/>
          <w:szCs w:val="28"/>
          <w:lang w:val="en-US"/>
        </w:rPr>
      </w:pPr>
      <w:r>
        <w:rPr>
          <w:rFonts w:hint="eastAsia"/>
          <w:b/>
          <w:bCs/>
          <w:sz w:val="28"/>
          <w:szCs w:val="28"/>
          <w:lang w:val="en-US"/>
        </w:rPr>
        <w:t>项目时间：</w:t>
      </w:r>
      <w:r>
        <w:rPr>
          <w:rFonts w:hint="eastAsia"/>
          <w:sz w:val="28"/>
          <w:szCs w:val="28"/>
          <w:lang w:val="en-US"/>
        </w:rPr>
        <w:t>2024年暑假，共12天；7月中下旬一批、8月上旬一批（依据学校放假时间为准，具体项目时间提前通知）</w:t>
      </w:r>
    </w:p>
    <w:p>
      <w:pPr>
        <w:pStyle w:val="2"/>
        <w:spacing w:before="0" w:line="360" w:lineRule="auto"/>
        <w:ind w:firstLine="562" w:firstLineChars="200"/>
        <w:rPr>
          <w:sz w:val="28"/>
          <w:szCs w:val="28"/>
          <w:lang w:val="en-US"/>
        </w:rPr>
      </w:pPr>
      <w:r>
        <w:rPr>
          <w:rFonts w:hint="eastAsia"/>
          <w:b/>
          <w:bCs/>
          <w:sz w:val="28"/>
          <w:szCs w:val="28"/>
          <w:lang w:val="en-US"/>
        </w:rPr>
        <w:t>项目行程：</w:t>
      </w:r>
      <w:r>
        <w:rPr>
          <w:rFonts w:hint="eastAsia"/>
          <w:sz w:val="28"/>
          <w:szCs w:val="28"/>
          <w:lang w:val="en-US"/>
        </w:rPr>
        <w:t>请参考行程示例，根据学生的专业类别，分为文理两个方向</w:t>
      </w:r>
    </w:p>
    <w:p>
      <w:pPr>
        <w:pStyle w:val="2"/>
        <w:spacing w:before="0" w:line="360" w:lineRule="auto"/>
        <w:ind w:firstLine="562" w:firstLineChars="200"/>
        <w:rPr>
          <w:rFonts w:hint="eastAsia"/>
          <w:sz w:val="28"/>
          <w:szCs w:val="28"/>
          <w:lang w:val="en-US"/>
        </w:rPr>
      </w:pPr>
      <w:r>
        <w:rPr>
          <w:b/>
          <w:bCs/>
          <w:sz w:val="28"/>
          <w:szCs w:val="28"/>
          <w:lang w:val="en-US"/>
        </w:rPr>
        <w:t>上课安排：</w:t>
      </w:r>
      <w:r>
        <w:rPr>
          <w:rFonts w:hint="eastAsia"/>
          <w:sz w:val="28"/>
          <w:szCs w:val="28"/>
          <w:lang w:val="en-US"/>
        </w:rPr>
        <w:t>南洋理工大学、新加坡社科大学</w:t>
      </w:r>
    </w:p>
    <w:p>
      <w:pPr>
        <w:pStyle w:val="2"/>
        <w:spacing w:before="0" w:line="360" w:lineRule="auto"/>
        <w:ind w:firstLine="562" w:firstLineChars="200"/>
        <w:rPr>
          <w:sz w:val="28"/>
          <w:szCs w:val="28"/>
          <w:lang w:val="en-US"/>
        </w:rPr>
      </w:pPr>
      <w:r>
        <w:rPr>
          <w:rFonts w:hint="eastAsia"/>
          <w:b/>
          <w:bCs/>
          <w:sz w:val="28"/>
          <w:szCs w:val="28"/>
          <w:lang w:val="en-US"/>
        </w:rPr>
        <w:t>中方</w:t>
      </w:r>
      <w:r>
        <w:rPr>
          <w:b/>
          <w:bCs/>
          <w:sz w:val="28"/>
          <w:szCs w:val="28"/>
        </w:rPr>
        <w:t>企业</w:t>
      </w:r>
      <w:r>
        <w:rPr>
          <w:b/>
          <w:bCs/>
          <w:sz w:val="28"/>
          <w:szCs w:val="28"/>
          <w:lang w:val="en-US"/>
        </w:rPr>
        <w:t>：</w:t>
      </w:r>
      <w:r>
        <w:rPr>
          <w:rFonts w:hint="eastAsia"/>
          <w:sz w:val="28"/>
          <w:szCs w:val="28"/>
        </w:rPr>
        <w:t>阿里巴巴</w:t>
      </w:r>
    </w:p>
    <w:p>
      <w:pPr>
        <w:pStyle w:val="2"/>
        <w:spacing w:before="0" w:line="360" w:lineRule="auto"/>
        <w:ind w:firstLine="562" w:firstLineChars="200"/>
        <w:rPr>
          <w:rFonts w:hint="eastAsia"/>
          <w:sz w:val="28"/>
          <w:szCs w:val="28"/>
          <w:lang w:val="en-US"/>
        </w:rPr>
      </w:pPr>
      <w:r>
        <w:rPr>
          <w:rFonts w:hint="eastAsia"/>
          <w:b/>
          <w:bCs/>
          <w:sz w:val="28"/>
          <w:szCs w:val="28"/>
          <w:lang w:val="en-US"/>
        </w:rPr>
        <w:t>新方企业：</w:t>
      </w:r>
      <w:r>
        <w:rPr>
          <w:rFonts w:hint="eastAsia"/>
          <w:sz w:val="28"/>
          <w:szCs w:val="28"/>
          <w:lang w:val="en-US"/>
        </w:rPr>
        <w:t>Alibaba Cloud SG</w:t>
      </w:r>
      <w:r>
        <w:rPr>
          <w:rFonts w:hint="eastAsia"/>
          <w:sz w:val="28"/>
          <w:szCs w:val="28"/>
          <w:lang w:val="en-US" w:eastAsia="zh-Hans"/>
        </w:rPr>
        <w:t>（</w:t>
      </w:r>
      <w:r>
        <w:rPr>
          <w:rFonts w:hint="eastAsia"/>
          <w:sz w:val="28"/>
          <w:szCs w:val="28"/>
          <w:lang w:val="en-US"/>
        </w:rPr>
        <w:t>阿里云</w:t>
      </w:r>
      <w:r>
        <w:rPr>
          <w:rFonts w:hint="eastAsia"/>
          <w:sz w:val="28"/>
          <w:szCs w:val="28"/>
          <w:lang w:val="en-US" w:eastAsia="zh-Hans"/>
        </w:rPr>
        <w:t>新加坡有限公司</w:t>
      </w:r>
      <w:r>
        <w:rPr>
          <w:rFonts w:hint="eastAsia"/>
          <w:sz w:val="28"/>
          <w:szCs w:val="28"/>
          <w:lang w:val="en-US"/>
        </w:rPr>
        <w:t>）、PUB NE Water(</w:t>
      </w:r>
      <w:r>
        <w:rPr>
          <w:sz w:val="28"/>
          <w:szCs w:val="28"/>
          <w:lang w:val="en-US"/>
        </w:rPr>
        <w:t>新生水中心</w:t>
      </w:r>
      <w:r>
        <w:rPr>
          <w:rFonts w:hint="eastAsia"/>
          <w:sz w:val="28"/>
          <w:szCs w:val="28"/>
          <w:lang w:val="en-US"/>
        </w:rPr>
        <w:t>参访)、TP e-commerce center（淡马锡理工电商体验中心）、Xylem Singapore（赛莱默） 、Singapore MAS（新加坡金融管理局）、JTC Launchpad（政府工业发展集团）、Kantar SG（凯度咨询）等。</w:t>
      </w:r>
    </w:p>
    <w:p>
      <w:pPr>
        <w:pStyle w:val="2"/>
        <w:spacing w:before="0" w:line="360" w:lineRule="auto"/>
        <w:ind w:firstLine="562" w:firstLineChars="200"/>
        <w:rPr>
          <w:rFonts w:hint="eastAsia"/>
          <w:sz w:val="28"/>
          <w:szCs w:val="28"/>
          <w:lang w:val="en-US"/>
        </w:rPr>
      </w:pPr>
      <w:r>
        <w:rPr>
          <w:rFonts w:hint="eastAsia"/>
          <w:b/>
          <w:bCs/>
          <w:sz w:val="28"/>
          <w:szCs w:val="28"/>
          <w:lang w:val="en-US"/>
        </w:rPr>
        <w:t>新方导师：</w:t>
      </w:r>
      <w:r>
        <w:rPr>
          <w:rFonts w:hint="eastAsia"/>
          <w:sz w:val="28"/>
          <w:szCs w:val="28"/>
          <w:lang w:val="en-US"/>
        </w:rPr>
        <w:t>Mr. Jared Zeng(瑞士宝盛集团Julius Baer副总监)、Stephen Ho (SkyLab集团的首席运营官和其子公司SkyLab Services的董事总经理)、Dr Xu Weibiao(Senior Lecturer, Finance Programme School of Business, SUSS)、Julia Li(原谷歌产品经理)、Bosheng Ding(南洋理工大学及阿里巴巴达摩院联培博士)</w:t>
      </w:r>
    </w:p>
    <w:p>
      <w:pPr>
        <w:pStyle w:val="2"/>
        <w:spacing w:before="0" w:line="360" w:lineRule="auto"/>
        <w:rPr>
          <w:b/>
          <w:bCs/>
          <w:sz w:val="28"/>
          <w:szCs w:val="28"/>
          <w:lang w:val="en-US"/>
        </w:rPr>
      </w:pPr>
      <w:r>
        <w:rPr>
          <w:rFonts w:hint="eastAsia"/>
          <w:b/>
          <w:bCs/>
          <w:sz w:val="28"/>
          <w:szCs w:val="28"/>
          <w:lang w:val="en-US"/>
        </w:rPr>
        <w:t>二、费用说明和项目证书：</w:t>
      </w:r>
    </w:p>
    <w:p>
      <w:pPr>
        <w:pStyle w:val="2"/>
        <w:spacing w:before="0" w:line="360" w:lineRule="auto"/>
        <w:ind w:firstLine="560" w:firstLineChars="200"/>
        <w:rPr>
          <w:sz w:val="28"/>
          <w:szCs w:val="28"/>
          <w:lang w:val="en-US"/>
        </w:rPr>
      </w:pPr>
      <w:r>
        <w:rPr>
          <w:rFonts w:hint="eastAsia"/>
          <w:sz w:val="28"/>
          <w:szCs w:val="28"/>
          <w:lang w:val="en-US"/>
        </w:rPr>
        <w:t>项目费：17800元人民币/</w:t>
      </w:r>
      <w:r>
        <w:rPr>
          <w:sz w:val="28"/>
          <w:szCs w:val="28"/>
          <w:lang w:val="en-US"/>
        </w:rPr>
        <w:t>人</w:t>
      </w:r>
    </w:p>
    <w:p>
      <w:pPr>
        <w:pStyle w:val="2"/>
        <w:spacing w:before="0" w:line="360" w:lineRule="auto"/>
        <w:ind w:firstLine="562" w:firstLineChars="200"/>
        <w:rPr>
          <w:b/>
          <w:bCs/>
          <w:sz w:val="28"/>
          <w:szCs w:val="28"/>
        </w:rPr>
      </w:pPr>
      <w:r>
        <w:rPr>
          <w:rFonts w:hint="eastAsia"/>
          <w:b/>
          <w:bCs/>
          <w:sz w:val="28"/>
          <w:szCs w:val="28"/>
        </w:rPr>
        <w:t>费用包含：</w:t>
      </w:r>
    </w:p>
    <w:p>
      <w:pPr>
        <w:pStyle w:val="2"/>
        <w:spacing w:before="0" w:line="360" w:lineRule="auto"/>
        <w:ind w:firstLine="562" w:firstLineChars="200"/>
        <w:rPr>
          <w:rFonts w:hint="eastAsia"/>
          <w:sz w:val="28"/>
          <w:szCs w:val="28"/>
          <w:lang w:val="en-US"/>
        </w:rPr>
      </w:pPr>
      <w:r>
        <w:rPr>
          <w:rFonts w:hint="eastAsia"/>
          <w:b/>
          <w:bCs/>
          <w:sz w:val="28"/>
          <w:szCs w:val="28"/>
          <w:lang w:val="en-US"/>
        </w:rPr>
        <w:t>国（境）内：</w:t>
      </w:r>
      <w:r>
        <w:rPr>
          <w:rFonts w:hint="eastAsia"/>
          <w:sz w:val="28"/>
          <w:szCs w:val="28"/>
          <w:lang w:val="en-US"/>
        </w:rPr>
        <w:t xml:space="preserve">项目期间住宿费（含早）、跨省市间交通费、保险费、行前辅导、意外伤害保险、项目安排、嘉宾讲座、名企参访、场地、教材等费用等。    </w:t>
      </w:r>
    </w:p>
    <w:p>
      <w:pPr>
        <w:pStyle w:val="2"/>
        <w:spacing w:before="0" w:line="360" w:lineRule="auto"/>
        <w:ind w:firstLine="562" w:firstLineChars="200"/>
        <w:rPr>
          <w:sz w:val="28"/>
          <w:szCs w:val="28"/>
        </w:rPr>
      </w:pPr>
      <w:r>
        <w:rPr>
          <w:rFonts w:hint="eastAsia"/>
          <w:b/>
          <w:bCs/>
          <w:sz w:val="28"/>
          <w:szCs w:val="28"/>
          <w:lang w:val="en-US"/>
        </w:rPr>
        <w:t>国（境）外：</w:t>
      </w:r>
      <w:r>
        <w:rPr>
          <w:rFonts w:hint="eastAsia"/>
          <w:sz w:val="28"/>
          <w:szCs w:val="28"/>
          <w:lang w:val="en-US"/>
        </w:rPr>
        <w:t>项目期间住宿（含早）、项目期间交通费、行前辅导、意外伤害保险、项目安排、嘉宾讲座、名企参访、场地、教材等费用。</w:t>
      </w:r>
      <w:r>
        <w:rPr>
          <w:rFonts w:hint="eastAsia"/>
          <w:sz w:val="28"/>
          <w:szCs w:val="28"/>
        </w:rPr>
        <w:t xml:space="preserve"> </w:t>
      </w:r>
    </w:p>
    <w:p>
      <w:pPr>
        <w:pStyle w:val="2"/>
        <w:spacing w:before="0" w:line="360" w:lineRule="auto"/>
        <w:ind w:firstLine="562" w:firstLineChars="200"/>
        <w:rPr>
          <w:sz w:val="28"/>
          <w:szCs w:val="28"/>
          <w:lang w:val="en-US"/>
        </w:rPr>
      </w:pPr>
      <w:r>
        <w:rPr>
          <w:rFonts w:hint="eastAsia"/>
          <w:b/>
          <w:bCs/>
          <w:sz w:val="28"/>
          <w:szCs w:val="28"/>
          <w:lang w:val="en-US"/>
        </w:rPr>
        <w:t>费用不含：</w:t>
      </w:r>
      <w:r>
        <w:rPr>
          <w:rFonts w:hint="eastAsia"/>
          <w:bCs/>
          <w:sz w:val="28"/>
          <w:szCs w:val="28"/>
          <w:lang w:val="en-US"/>
        </w:rPr>
        <w:t>中新往返机票、午晚餐费、国（境）内市区交通费、国（境）内外项目期间个人消费以及因个人需求产生的额外费用等。</w:t>
      </w:r>
      <w:r>
        <w:rPr>
          <w:rFonts w:hint="eastAsia"/>
          <w:sz w:val="28"/>
          <w:szCs w:val="28"/>
          <w:lang w:val="en-US"/>
        </w:rPr>
        <w:t xml:space="preserve"> </w:t>
      </w:r>
    </w:p>
    <w:p>
      <w:pPr>
        <w:pStyle w:val="2"/>
        <w:spacing w:before="0" w:line="360" w:lineRule="auto"/>
        <w:ind w:firstLine="562" w:firstLineChars="200"/>
        <w:rPr>
          <w:rFonts w:hint="eastAsia"/>
          <w:b/>
          <w:bCs/>
          <w:sz w:val="28"/>
          <w:szCs w:val="28"/>
          <w:lang w:val="en-US"/>
        </w:rPr>
      </w:pPr>
      <w:r>
        <w:rPr>
          <w:rFonts w:hint="eastAsia"/>
          <w:b/>
          <w:bCs/>
          <w:sz w:val="28"/>
          <w:szCs w:val="28"/>
          <w:lang w:val="en-US"/>
        </w:rPr>
        <w:t>证书获得：</w:t>
      </w:r>
      <w:r>
        <w:rPr>
          <w:rFonts w:hint="eastAsia"/>
          <w:bCs/>
          <w:sz w:val="28"/>
          <w:szCs w:val="28"/>
          <w:lang w:val="en-US"/>
        </w:rPr>
        <w:t>实训证书、新加坡社科大学项目证书、阿</w:t>
      </w:r>
      <w:r>
        <w:rPr>
          <w:rFonts w:hint="eastAsia"/>
          <w:sz w:val="28"/>
          <w:szCs w:val="28"/>
          <w:lang w:val="en-US"/>
        </w:rPr>
        <w:t>里巴巴培训结业证书、联合国工业发展组织全球创新网络项目智能产业促进中心实践证书，10-20%表现优秀学生可获得联合国工业发展组织全球创新网络项目智能产业促进中心推荐信。</w:t>
      </w:r>
    </w:p>
    <w:p>
      <w:pPr>
        <w:pStyle w:val="2"/>
        <w:spacing w:before="0" w:line="360" w:lineRule="auto"/>
        <w:ind w:firstLine="562" w:firstLineChars="200"/>
        <w:rPr>
          <w:rFonts w:hint="eastAsia"/>
          <w:sz w:val="28"/>
          <w:szCs w:val="28"/>
        </w:rPr>
      </w:pPr>
      <w:r>
        <w:rPr>
          <w:rFonts w:hint="eastAsia"/>
          <w:b/>
          <w:bCs/>
          <w:sz w:val="28"/>
          <w:szCs w:val="28"/>
        </w:rPr>
        <w:t>项目收获：</w:t>
      </w:r>
      <w:r>
        <w:rPr>
          <w:rFonts w:hint="eastAsia"/>
          <w:sz w:val="28"/>
          <w:szCs w:val="28"/>
        </w:rPr>
        <w:t>提升对文化差异的适应能力；改变学生的思维方式和习惯；体验国际知名企业的真实工作环境、流程、氛围；结识国际友人；提升英语沟通及实际学习、工作和生活中的应用能力；新加坡项目证书、名企证书、国际组织实践证书、推荐信；开拓国际视野、丰富自己的人生阅历、建立对未来择业、择校良好的自信心。</w:t>
      </w:r>
    </w:p>
    <w:p>
      <w:pPr>
        <w:pStyle w:val="2"/>
        <w:spacing w:before="0" w:line="360" w:lineRule="auto"/>
        <w:rPr>
          <w:b/>
          <w:bCs/>
          <w:sz w:val="28"/>
          <w:szCs w:val="28"/>
        </w:rPr>
      </w:pPr>
      <w:r>
        <w:rPr>
          <w:rFonts w:hint="eastAsia"/>
          <w:b/>
          <w:bCs/>
          <w:sz w:val="28"/>
          <w:szCs w:val="28"/>
          <w:lang w:val="en-US"/>
        </w:rPr>
        <w:t>三</w:t>
      </w:r>
      <w:r>
        <w:rPr>
          <w:b/>
          <w:bCs/>
          <w:sz w:val="28"/>
          <w:szCs w:val="28"/>
        </w:rPr>
        <w:t>、</w:t>
      </w:r>
      <w:r>
        <w:rPr>
          <w:rFonts w:hint="eastAsia"/>
          <w:b/>
          <w:bCs/>
          <w:sz w:val="28"/>
          <w:szCs w:val="28"/>
          <w:lang w:val="en-US"/>
        </w:rPr>
        <w:t>报名</w:t>
      </w:r>
      <w:r>
        <w:rPr>
          <w:b/>
          <w:bCs/>
          <w:sz w:val="28"/>
          <w:szCs w:val="28"/>
        </w:rPr>
        <w:t>条件</w:t>
      </w:r>
    </w:p>
    <w:p>
      <w:pPr>
        <w:widowControl/>
        <w:shd w:val="clear" w:color="auto" w:fill="FFFFFF"/>
        <w:spacing w:line="440" w:lineRule="exact"/>
        <w:ind w:firstLine="560" w:firstLineChars="200"/>
        <w:jc w:val="left"/>
        <w:textAlignment w:val="baseline"/>
        <w:rPr>
          <w:rFonts w:ascii="仿宋" w:hAnsi="仿宋" w:eastAsia="仿宋" w:cs="仿宋"/>
          <w:kern w:val="0"/>
          <w:sz w:val="28"/>
          <w:szCs w:val="28"/>
          <w:lang w:bidi="zh-CN"/>
        </w:rPr>
      </w:pPr>
      <w:r>
        <w:rPr>
          <w:rFonts w:hint="eastAsia" w:ascii="仿宋" w:hAnsi="仿宋" w:eastAsia="仿宋" w:cs="仿宋"/>
          <w:kern w:val="0"/>
          <w:sz w:val="28"/>
          <w:szCs w:val="28"/>
          <w:lang w:bidi="zh-CN"/>
        </w:rPr>
        <w:t>1. 拥护中国共产党的领导、热爱祖国、品德优良、身体健康，具有较强的学习能力的全日制一年级至四年级年满1</w:t>
      </w:r>
      <w:r>
        <w:rPr>
          <w:rFonts w:ascii="仿宋" w:hAnsi="仿宋" w:eastAsia="仿宋" w:cs="仿宋"/>
          <w:kern w:val="0"/>
          <w:sz w:val="28"/>
          <w:szCs w:val="28"/>
          <w:lang w:bidi="zh-CN"/>
        </w:rPr>
        <w:t>8周岁的</w:t>
      </w:r>
      <w:r>
        <w:rPr>
          <w:rFonts w:hint="eastAsia" w:ascii="仿宋" w:hAnsi="仿宋" w:eastAsia="仿宋" w:cs="仿宋"/>
          <w:kern w:val="0"/>
          <w:sz w:val="28"/>
          <w:szCs w:val="28"/>
          <w:lang w:bidi="zh-CN"/>
        </w:rPr>
        <w:t>本科生；</w:t>
      </w:r>
    </w:p>
    <w:p>
      <w:pPr>
        <w:widowControl/>
        <w:shd w:val="clear" w:color="auto" w:fill="FFFFFF"/>
        <w:spacing w:line="440" w:lineRule="exact"/>
        <w:ind w:firstLine="560" w:firstLineChars="200"/>
        <w:jc w:val="left"/>
        <w:textAlignment w:val="baseline"/>
        <w:rPr>
          <w:rFonts w:hint="eastAsia" w:ascii="仿宋" w:hAnsi="仿宋" w:eastAsia="仿宋" w:cs="仿宋"/>
          <w:kern w:val="0"/>
          <w:sz w:val="28"/>
          <w:szCs w:val="28"/>
          <w:lang w:bidi="zh-CN"/>
        </w:rPr>
      </w:pPr>
      <w:r>
        <w:rPr>
          <w:rFonts w:hint="eastAsia" w:ascii="仿宋" w:hAnsi="仿宋" w:eastAsia="仿宋" w:cs="仿宋"/>
          <w:kern w:val="0"/>
          <w:sz w:val="28"/>
          <w:szCs w:val="28"/>
          <w:lang w:bidi="zh-CN"/>
        </w:rPr>
        <w:t>2.学习成绩优良，综合素质较高，无不良嗜好；</w:t>
      </w:r>
    </w:p>
    <w:p>
      <w:pPr>
        <w:pStyle w:val="11"/>
        <w:widowControl/>
        <w:tabs>
          <w:tab w:val="left" w:pos="1380"/>
        </w:tabs>
        <w:spacing w:before="0" w:line="440" w:lineRule="exact"/>
        <w:ind w:left="0" w:right="471" w:firstLine="560" w:firstLineChars="200"/>
        <w:rPr>
          <w:sz w:val="28"/>
          <w:szCs w:val="28"/>
          <w:lang w:val="en-US"/>
        </w:rPr>
      </w:pPr>
      <w:r>
        <w:rPr>
          <w:rFonts w:hint="eastAsia"/>
          <w:sz w:val="28"/>
          <w:szCs w:val="28"/>
          <w:lang w:val="en-US"/>
        </w:rPr>
        <w:t>3.愿意接受挑战且对新加坡知名企业文化和运作感兴趣；</w:t>
      </w:r>
    </w:p>
    <w:p>
      <w:pPr>
        <w:pStyle w:val="11"/>
        <w:widowControl/>
        <w:tabs>
          <w:tab w:val="left" w:pos="1380"/>
        </w:tabs>
        <w:spacing w:before="0" w:line="440" w:lineRule="exact"/>
        <w:ind w:left="0" w:right="471" w:firstLine="560" w:firstLineChars="200"/>
        <w:rPr>
          <w:rFonts w:hint="eastAsia"/>
          <w:sz w:val="28"/>
          <w:szCs w:val="28"/>
          <w:lang w:val="en-US"/>
        </w:rPr>
      </w:pPr>
      <w:r>
        <w:rPr>
          <w:rFonts w:hint="eastAsia"/>
          <w:sz w:val="28"/>
          <w:szCs w:val="28"/>
          <w:lang w:val="en-US"/>
        </w:rPr>
        <w:t>4.自愿参加，保证项目结束后按时返校。</w:t>
      </w:r>
    </w:p>
    <w:p>
      <w:pPr>
        <w:widowControl/>
        <w:shd w:val="clear" w:color="auto" w:fill="FFFFFF"/>
        <w:spacing w:line="440" w:lineRule="exact"/>
        <w:ind w:firstLine="560" w:firstLineChars="200"/>
        <w:jc w:val="left"/>
        <w:textAlignment w:val="baseline"/>
        <w:rPr>
          <w:rFonts w:hint="eastAsia" w:ascii="仿宋" w:hAnsi="仿宋" w:eastAsia="仿宋" w:cs="仿宋"/>
          <w:kern w:val="0"/>
          <w:sz w:val="28"/>
          <w:szCs w:val="28"/>
          <w:lang w:bidi="zh-CN"/>
        </w:rPr>
      </w:pPr>
      <w:r>
        <w:rPr>
          <w:rFonts w:hint="eastAsia" w:ascii="仿宋" w:hAnsi="仿宋" w:eastAsia="仿宋" w:cs="仿宋"/>
          <w:kern w:val="0"/>
          <w:sz w:val="28"/>
          <w:szCs w:val="28"/>
          <w:lang w:bidi="zh-CN"/>
        </w:rPr>
        <w:t>5.具备相应的经济能力；</w:t>
      </w:r>
    </w:p>
    <w:p>
      <w:pPr>
        <w:widowControl/>
        <w:shd w:val="clear" w:color="auto" w:fill="FFFFFF"/>
        <w:spacing w:line="440" w:lineRule="exact"/>
        <w:ind w:firstLine="560" w:firstLineChars="200"/>
        <w:jc w:val="left"/>
        <w:textAlignment w:val="baseline"/>
        <w:rPr>
          <w:rFonts w:hint="eastAsia" w:ascii="仿宋" w:hAnsi="仿宋" w:eastAsia="仿宋" w:cs="仿宋"/>
          <w:kern w:val="0"/>
          <w:sz w:val="28"/>
          <w:szCs w:val="28"/>
          <w:lang w:bidi="zh-CN"/>
        </w:rPr>
      </w:pPr>
      <w:r>
        <w:rPr>
          <w:rFonts w:hint="eastAsia" w:ascii="仿宋" w:hAnsi="仿宋" w:eastAsia="仿宋" w:cs="仿宋"/>
          <w:kern w:val="0"/>
          <w:sz w:val="28"/>
          <w:szCs w:val="28"/>
          <w:lang w:bidi="zh-CN"/>
        </w:rPr>
        <w:t>6.学生在项目期间严格遵守当地法律法规和参访企业规章制度，自觉维护国家利益、民族尊严和学校荣誉。</w:t>
      </w:r>
    </w:p>
    <w:p>
      <w:pPr>
        <w:pStyle w:val="2"/>
        <w:tabs>
          <w:tab w:val="left" w:pos="3836"/>
        </w:tabs>
        <w:spacing w:before="2" w:line="360" w:lineRule="auto"/>
        <w:ind w:firstLine="562" w:firstLineChars="200"/>
        <w:rPr>
          <w:b/>
          <w:bCs/>
          <w:sz w:val="28"/>
          <w:szCs w:val="28"/>
          <w:lang w:val="en-US"/>
        </w:rPr>
      </w:pPr>
      <w:r>
        <w:rPr>
          <w:rFonts w:hint="eastAsia"/>
          <w:b/>
          <w:bCs/>
          <w:sz w:val="28"/>
          <w:szCs w:val="28"/>
        </w:rPr>
        <w:t>报名截止日期：</w:t>
      </w:r>
      <w:r>
        <w:rPr>
          <w:rFonts w:hint="eastAsia"/>
          <w:b/>
          <w:bCs/>
          <w:sz w:val="28"/>
          <w:szCs w:val="28"/>
          <w:lang w:val="en-US"/>
        </w:rPr>
        <w:t>2024年6月</w:t>
      </w:r>
      <w:r>
        <w:rPr>
          <w:b/>
          <w:bCs/>
          <w:sz w:val="28"/>
          <w:szCs w:val="28"/>
          <w:lang w:val="en-US"/>
        </w:rPr>
        <w:t>30</w:t>
      </w:r>
      <w:r>
        <w:rPr>
          <w:rFonts w:hint="eastAsia"/>
          <w:b/>
          <w:bCs/>
          <w:sz w:val="28"/>
          <w:szCs w:val="28"/>
          <w:lang w:val="en-US"/>
        </w:rPr>
        <w:t>日</w:t>
      </w:r>
      <w:r>
        <w:rPr>
          <w:b/>
          <w:bCs/>
          <w:sz w:val="28"/>
          <w:szCs w:val="28"/>
        </w:rPr>
        <w:tab/>
      </w:r>
    </w:p>
    <w:p>
      <w:pPr>
        <w:pStyle w:val="2"/>
        <w:spacing w:before="2" w:line="360" w:lineRule="auto"/>
        <w:ind w:right="451" w:firstLine="560" w:firstLineChars="200"/>
        <w:rPr>
          <w:sz w:val="28"/>
          <w:szCs w:val="28"/>
          <w:lang w:val="en-US"/>
        </w:rPr>
      </w:pPr>
      <w:r>
        <w:rPr>
          <w:sz w:val="28"/>
          <w:szCs w:val="28"/>
          <w:lang w:val="en-US"/>
        </w:rPr>
        <w:t>Z</w:t>
      </w:r>
      <w:r>
        <w:rPr>
          <w:rFonts w:hint="eastAsia"/>
          <w:sz w:val="28"/>
          <w:szCs w:val="28"/>
          <w:lang w:val="en-US"/>
        </w:rPr>
        <w:t xml:space="preserve">oe老师 </w:t>
      </w:r>
      <w:r>
        <w:rPr>
          <w:sz w:val="28"/>
          <w:szCs w:val="28"/>
          <w:lang w:val="en-US"/>
        </w:rPr>
        <w:t>18896535334</w:t>
      </w:r>
      <w:r>
        <w:rPr>
          <w:rFonts w:hint="eastAsia"/>
          <w:sz w:val="28"/>
          <w:szCs w:val="28"/>
          <w:lang w:val="en-US"/>
        </w:rPr>
        <w:t xml:space="preserve"> （微信同号）</w:t>
      </w:r>
    </w:p>
    <w:p>
      <w:pPr>
        <w:pStyle w:val="2"/>
        <w:spacing w:before="0" w:line="360" w:lineRule="auto"/>
        <w:ind w:firstLine="562" w:firstLineChars="200"/>
        <w:rPr>
          <w:rFonts w:hint="eastAsia"/>
          <w:b/>
          <w:bCs/>
          <w:sz w:val="28"/>
          <w:szCs w:val="28"/>
          <w:lang w:val="en-US"/>
        </w:rPr>
      </w:pPr>
      <w:r>
        <w:rPr>
          <w:rFonts w:hint="eastAsia"/>
          <w:b/>
          <w:sz w:val="28"/>
          <w:szCs w:val="28"/>
        </w:rPr>
        <w:t>项目行程示例及学生申请表请</w:t>
      </w:r>
      <w:r>
        <w:rPr>
          <w:rFonts w:hint="eastAsia"/>
          <w:b/>
          <w:sz w:val="28"/>
          <w:szCs w:val="28"/>
          <w:lang w:val="en-US"/>
        </w:rPr>
        <w:t>见</w:t>
      </w:r>
      <w:r>
        <w:rPr>
          <w:rFonts w:hint="eastAsia"/>
          <w:b/>
          <w:sz w:val="28"/>
          <w:szCs w:val="28"/>
        </w:rPr>
        <w:t>附件</w:t>
      </w:r>
      <w:r>
        <w:rPr>
          <w:rFonts w:hint="eastAsia"/>
          <w:b/>
          <w:bCs/>
          <w:sz w:val="28"/>
          <w:szCs w:val="28"/>
          <w:lang w:val="en-US"/>
        </w:rPr>
        <w:t>（</w:t>
      </w:r>
      <w:r>
        <w:rPr>
          <w:b/>
          <w:bCs/>
          <w:sz w:val="28"/>
          <w:szCs w:val="28"/>
        </w:rPr>
        <w:t>因受企业生产任务等客观因素影响，部分参访企业和分享嘉宾可能会出现调整或变</w:t>
      </w:r>
      <w:r>
        <w:rPr>
          <w:rFonts w:hint="eastAsia"/>
          <w:b/>
          <w:bCs/>
          <w:sz w:val="28"/>
          <w:szCs w:val="28"/>
          <w:lang w:val="en-US"/>
        </w:rPr>
        <w:t>动。）</w:t>
      </w:r>
    </w:p>
    <w:p>
      <w:pPr>
        <w:rPr>
          <w:rFonts w:hint="eastAsia"/>
          <w:b/>
          <w:bCs/>
          <w:sz w:val="28"/>
          <w:szCs w:val="28"/>
          <w:lang w:val="en-US"/>
        </w:rPr>
      </w:pPr>
      <w:r>
        <w:rPr>
          <w:rFonts w:hint="eastAsia"/>
          <w:b/>
          <w:bCs/>
          <w:sz w:val="28"/>
          <w:szCs w:val="28"/>
          <w:lang w:val="en-US"/>
        </w:rPr>
        <w:br w:type="page"/>
      </w:r>
    </w:p>
    <w:tbl>
      <w:tblPr>
        <w:tblStyle w:val="7"/>
        <w:tblpPr w:leftFromText="180" w:rightFromText="180" w:vertAnchor="text" w:horzAnchor="page" w:tblpX="1708" w:tblpY="-85"/>
        <w:tblOverlap w:val="never"/>
        <w:tblW w:w="5000" w:type="pct"/>
        <w:tblInd w:w="0" w:type="dxa"/>
        <w:tblLayout w:type="autofit"/>
        <w:tblCellMar>
          <w:top w:w="15" w:type="dxa"/>
          <w:left w:w="15" w:type="dxa"/>
          <w:bottom w:w="15" w:type="dxa"/>
          <w:right w:w="15" w:type="dxa"/>
        </w:tblCellMar>
      </w:tblPr>
      <w:tblGrid>
        <w:gridCol w:w="935"/>
        <w:gridCol w:w="1249"/>
        <w:gridCol w:w="2039"/>
        <w:gridCol w:w="2958"/>
        <w:gridCol w:w="1155"/>
      </w:tblGrid>
      <w:tr>
        <w:tblPrEx>
          <w:tblCellMar>
            <w:top w:w="15" w:type="dxa"/>
            <w:left w:w="15" w:type="dxa"/>
            <w:bottom w:w="15" w:type="dxa"/>
            <w:right w:w="15" w:type="dxa"/>
          </w:tblCellMar>
        </w:tblPrEx>
        <w:trPr>
          <w:trHeight w:val="929" w:hRule="atLeast"/>
        </w:trPr>
        <w:tc>
          <w:tcPr>
            <w:tcW w:w="5000" w:type="pct"/>
            <w:gridSpan w:val="5"/>
            <w:tcBorders>
              <w:top w:val="nil"/>
              <w:left w:val="nil"/>
              <w:bottom w:val="single" w:color="auto" w:sz="12" w:space="0"/>
              <w:right w:val="nil"/>
            </w:tcBorders>
            <w:noWrap w:val="0"/>
            <w:vAlign w:val="center"/>
          </w:tcPr>
          <w:p>
            <w:pPr>
              <w:jc w:val="center"/>
              <w:textAlignment w:val="center"/>
              <w:rPr>
                <w:rFonts w:ascii="仿宋" w:hAnsi="仿宋" w:eastAsia="仿宋" w:cs="仿宋"/>
                <w:b/>
                <w:color w:val="000000"/>
                <w:sz w:val="32"/>
                <w:szCs w:val="32"/>
                <w:lang w:bidi="ar"/>
              </w:rPr>
            </w:pPr>
            <w:r>
              <w:rPr>
                <w:rFonts w:hint="eastAsia" w:ascii="仿宋" w:hAnsi="仿宋" w:eastAsia="仿宋" w:cs="仿宋"/>
                <w:b/>
                <w:color w:val="000000"/>
                <w:sz w:val="32"/>
                <w:szCs w:val="32"/>
                <w:lang w:bidi="ar"/>
              </w:rPr>
              <w:t>2</w:t>
            </w:r>
            <w:r>
              <w:rPr>
                <w:rFonts w:ascii="仿宋" w:hAnsi="仿宋" w:eastAsia="仿宋" w:cs="仿宋"/>
                <w:b/>
                <w:color w:val="000000"/>
                <w:sz w:val="32"/>
                <w:szCs w:val="32"/>
                <w:lang w:bidi="ar"/>
              </w:rPr>
              <w:t>02</w:t>
            </w:r>
            <w:r>
              <w:rPr>
                <w:rFonts w:hint="eastAsia" w:ascii="仿宋" w:hAnsi="仿宋" w:eastAsia="仿宋" w:cs="仿宋"/>
                <w:b/>
                <w:color w:val="000000"/>
                <w:sz w:val="32"/>
                <w:szCs w:val="32"/>
                <w:lang w:bidi="ar"/>
              </w:rPr>
              <w:t>4年暑假上海赴外名校进名企新加坡访学项目行程示例</w:t>
            </w:r>
          </w:p>
        </w:tc>
      </w:tr>
      <w:tr>
        <w:tblPrEx>
          <w:tblCellMar>
            <w:top w:w="15" w:type="dxa"/>
            <w:left w:w="15" w:type="dxa"/>
            <w:bottom w:w="15" w:type="dxa"/>
            <w:right w:w="15" w:type="dxa"/>
          </w:tblCellMar>
        </w:tblPrEx>
        <w:trPr>
          <w:trHeight w:val="699" w:hRule="atLeast"/>
        </w:trPr>
        <w:tc>
          <w:tcPr>
            <w:tcW w:w="561" w:type="pct"/>
            <w:tcBorders>
              <w:top w:val="single" w:color="auto" w:sz="12"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b/>
                <w:color w:val="000000"/>
              </w:rPr>
            </w:pPr>
            <w:r>
              <w:rPr>
                <w:rFonts w:hint="eastAsia" w:ascii="仿宋" w:hAnsi="仿宋" w:eastAsia="仿宋" w:cs="仿宋"/>
                <w:b/>
                <w:color w:val="000000"/>
                <w:lang w:bidi="ar"/>
              </w:rPr>
              <w:t>日期</w:t>
            </w:r>
          </w:p>
        </w:tc>
        <w:tc>
          <w:tcPr>
            <w:tcW w:w="749" w:type="pct"/>
            <w:tcBorders>
              <w:top w:val="single" w:color="auto" w:sz="12" w:space="0"/>
              <w:left w:val="single" w:color="auto" w:sz="4" w:space="0"/>
              <w:bottom w:val="single" w:color="auto" w:sz="4" w:space="0"/>
              <w:right w:val="single" w:color="auto" w:sz="4" w:space="0"/>
            </w:tcBorders>
            <w:noWrap w:val="0"/>
            <w:vAlign w:val="center"/>
          </w:tcPr>
          <w:p>
            <w:pPr>
              <w:jc w:val="center"/>
              <w:textAlignment w:val="center"/>
              <w:rPr>
                <w:rFonts w:ascii="仿宋" w:hAnsi="仿宋" w:eastAsia="仿宋" w:cs="仿宋"/>
                <w:b/>
                <w:color w:val="000000"/>
              </w:rPr>
            </w:pPr>
            <w:r>
              <w:rPr>
                <w:rFonts w:hint="eastAsia" w:ascii="仿宋" w:hAnsi="仿宋" w:eastAsia="仿宋" w:cs="仿宋"/>
                <w:b/>
                <w:color w:val="000000"/>
                <w:lang w:bidi="ar"/>
              </w:rPr>
              <w:t>企业名称</w:t>
            </w:r>
          </w:p>
        </w:tc>
        <w:tc>
          <w:tcPr>
            <w:tcW w:w="1223" w:type="pct"/>
            <w:tcBorders>
              <w:top w:val="single" w:color="auto" w:sz="12" w:space="0"/>
              <w:left w:val="single" w:color="auto" w:sz="4" w:space="0"/>
              <w:bottom w:val="single" w:color="auto" w:sz="4" w:space="0"/>
              <w:right w:val="single" w:color="auto" w:sz="4" w:space="0"/>
            </w:tcBorders>
            <w:noWrap w:val="0"/>
            <w:vAlign w:val="center"/>
          </w:tcPr>
          <w:p>
            <w:pPr>
              <w:jc w:val="center"/>
              <w:textAlignment w:val="center"/>
              <w:rPr>
                <w:rFonts w:ascii="仿宋" w:hAnsi="仿宋" w:eastAsia="仿宋" w:cs="仿宋"/>
                <w:b/>
                <w:color w:val="000000"/>
              </w:rPr>
            </w:pPr>
            <w:r>
              <w:rPr>
                <w:rFonts w:hint="eastAsia" w:ascii="仿宋" w:hAnsi="仿宋" w:eastAsia="仿宋" w:cs="仿宋"/>
                <w:b/>
                <w:color w:val="000000"/>
                <w:lang w:bidi="ar"/>
              </w:rPr>
              <w:t>参访学习导师</w:t>
            </w:r>
          </w:p>
        </w:tc>
        <w:tc>
          <w:tcPr>
            <w:tcW w:w="1774" w:type="pct"/>
            <w:tcBorders>
              <w:top w:val="single" w:color="auto" w:sz="12" w:space="0"/>
              <w:left w:val="single" w:color="auto" w:sz="4" w:space="0"/>
              <w:bottom w:val="single" w:color="auto" w:sz="4" w:space="0"/>
              <w:right w:val="single" w:color="auto" w:sz="4" w:space="0"/>
            </w:tcBorders>
            <w:noWrap w:val="0"/>
            <w:vAlign w:val="center"/>
          </w:tcPr>
          <w:p>
            <w:pPr>
              <w:jc w:val="center"/>
              <w:textAlignment w:val="center"/>
              <w:rPr>
                <w:rFonts w:ascii="仿宋" w:hAnsi="仿宋" w:eastAsia="仿宋" w:cs="仿宋"/>
                <w:b/>
                <w:color w:val="000000"/>
              </w:rPr>
            </w:pPr>
            <w:r>
              <w:rPr>
                <w:rFonts w:hint="eastAsia" w:ascii="仿宋" w:hAnsi="仿宋" w:eastAsia="仿宋" w:cs="仿宋"/>
                <w:b/>
                <w:color w:val="000000"/>
                <w:lang w:bidi="ar"/>
              </w:rPr>
              <w:t>参访学习主题</w:t>
            </w:r>
          </w:p>
        </w:tc>
        <w:tc>
          <w:tcPr>
            <w:tcW w:w="692" w:type="pct"/>
            <w:tcBorders>
              <w:top w:val="single" w:color="auto" w:sz="12" w:space="0"/>
              <w:left w:val="single" w:color="auto" w:sz="4" w:space="0"/>
              <w:bottom w:val="single" w:color="auto" w:sz="4" w:space="0"/>
              <w:right w:val="single" w:color="000000" w:sz="12" w:space="0"/>
            </w:tcBorders>
            <w:noWrap w:val="0"/>
            <w:vAlign w:val="center"/>
          </w:tcPr>
          <w:p>
            <w:pPr>
              <w:jc w:val="center"/>
              <w:textAlignment w:val="center"/>
              <w:rPr>
                <w:rFonts w:ascii="仿宋" w:hAnsi="仿宋" w:eastAsia="仿宋" w:cs="仿宋"/>
                <w:b/>
                <w:color w:val="000000"/>
              </w:rPr>
            </w:pPr>
            <w:r>
              <w:rPr>
                <w:rFonts w:hint="eastAsia" w:ascii="仿宋" w:hAnsi="仿宋" w:eastAsia="仿宋" w:cs="仿宋"/>
                <w:b/>
                <w:color w:val="000000"/>
                <w:lang w:bidi="ar"/>
              </w:rPr>
              <w:t>地点</w:t>
            </w:r>
          </w:p>
        </w:tc>
      </w:tr>
      <w:tr>
        <w:tblPrEx>
          <w:tblCellMar>
            <w:top w:w="15" w:type="dxa"/>
            <w:left w:w="15" w:type="dxa"/>
            <w:bottom w:w="15" w:type="dxa"/>
            <w:right w:w="15" w:type="dxa"/>
          </w:tblCellMar>
        </w:tblPrEx>
        <w:trPr>
          <w:trHeight w:val="1134" w:hRule="atLeast"/>
        </w:trPr>
        <w:tc>
          <w:tcPr>
            <w:tcW w:w="561" w:type="pct"/>
            <w:tcBorders>
              <w:top w:val="single" w:color="auto" w:sz="4" w:space="0"/>
              <w:left w:val="single" w:color="000000" w:sz="12" w:space="0"/>
              <w:right w:val="single" w:color="auto" w:sz="4" w:space="0"/>
            </w:tcBorders>
            <w:noWrap w:val="0"/>
            <w:vAlign w:val="center"/>
          </w:tcPr>
          <w:p>
            <w:pPr>
              <w:textAlignment w:val="center"/>
              <w:rPr>
                <w:rFonts w:hint="eastAsia" w:ascii="仿宋" w:hAnsi="仿宋" w:eastAsia="仿宋" w:cs="仿宋"/>
                <w:color w:val="000000"/>
                <w:szCs w:val="21"/>
              </w:rPr>
            </w:pPr>
          </w:p>
          <w:p>
            <w:pPr>
              <w:jc w:val="center"/>
              <w:textAlignment w:val="center"/>
              <w:rPr>
                <w:rFonts w:ascii="仿宋" w:hAnsi="仿宋" w:eastAsia="仿宋" w:cs="仿宋"/>
                <w:color w:val="000000"/>
                <w:szCs w:val="21"/>
              </w:rPr>
            </w:pPr>
            <w:r>
              <w:rPr>
                <w:rFonts w:hint="eastAsia" w:ascii="仿宋" w:hAnsi="仿宋" w:eastAsia="仿宋" w:cs="仿宋"/>
                <w:color w:val="000000"/>
                <w:szCs w:val="21"/>
              </w:rPr>
              <w:t>第1天</w:t>
            </w:r>
          </w:p>
          <w:p>
            <w:pPr>
              <w:jc w:val="center"/>
              <w:textAlignment w:val="center"/>
              <w:rPr>
                <w:rFonts w:ascii="仿宋" w:hAnsi="仿宋" w:eastAsia="仿宋" w:cs="仿宋"/>
                <w:color w:val="000000"/>
                <w:szCs w:val="21"/>
              </w:rPr>
            </w:pPr>
            <w:r>
              <w:rPr>
                <w:rFonts w:hint="eastAsia" w:ascii="仿宋" w:hAnsi="仿宋" w:eastAsia="仿宋" w:cs="仿宋"/>
                <w:color w:val="000000"/>
                <w:szCs w:val="21"/>
              </w:rPr>
              <w:t xml:space="preserve"> </w:t>
            </w:r>
          </w:p>
        </w:tc>
        <w:tc>
          <w:tcPr>
            <w:tcW w:w="749" w:type="pct"/>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s="仿宋"/>
                <w:b/>
                <w:bCs/>
                <w:color w:val="000000"/>
                <w:szCs w:val="21"/>
              </w:rPr>
            </w:pPr>
            <w:r>
              <w:rPr>
                <w:rFonts w:hint="eastAsia" w:ascii="仿宋" w:hAnsi="仿宋" w:eastAsia="仿宋" w:cs="仿宋"/>
                <w:color w:val="000000"/>
                <w:szCs w:val="21"/>
              </w:rPr>
              <w:t>上海赴外文化交流中心</w:t>
            </w:r>
          </w:p>
        </w:tc>
        <w:tc>
          <w:tcPr>
            <w:tcW w:w="1223"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Cs w:val="21"/>
              </w:rPr>
            </w:pPr>
            <w:r>
              <w:rPr>
                <w:rFonts w:hint="eastAsia" w:ascii="仿宋" w:hAnsi="仿宋" w:eastAsia="仿宋" w:cs="仿宋"/>
                <w:b/>
                <w:bCs/>
                <w:color w:val="000000"/>
                <w:szCs w:val="21"/>
              </w:rPr>
              <w:t>上</w:t>
            </w:r>
            <w:r>
              <w:rPr>
                <w:rFonts w:hint="eastAsia" w:ascii="仿宋" w:hAnsi="仿宋" w:eastAsia="仿宋" w:cs="仿宋"/>
                <w:color w:val="000000"/>
                <w:szCs w:val="21"/>
              </w:rPr>
              <w:t>海赴外文化交流中心</w:t>
            </w:r>
          </w:p>
        </w:tc>
        <w:tc>
          <w:tcPr>
            <w:tcW w:w="1774" w:type="pct"/>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s="仿宋"/>
                <w:color w:val="000000"/>
                <w:szCs w:val="21"/>
              </w:rPr>
            </w:pPr>
            <w:r>
              <w:rPr>
                <w:rFonts w:hint="eastAsia" w:ascii="仿宋" w:hAnsi="仿宋" w:eastAsia="仿宋" w:cs="仿宋"/>
                <w:color w:val="000000"/>
                <w:szCs w:val="21"/>
              </w:rPr>
              <w:t>报到</w:t>
            </w:r>
          </w:p>
        </w:tc>
        <w:tc>
          <w:tcPr>
            <w:tcW w:w="692" w:type="pct"/>
            <w:tcBorders>
              <w:top w:val="single" w:color="auto" w:sz="4" w:space="0"/>
              <w:left w:val="single" w:color="auto" w:sz="4" w:space="0"/>
              <w:bottom w:val="single" w:color="auto" w:sz="4" w:space="0"/>
              <w:right w:val="single" w:color="000000" w:sz="12" w:space="0"/>
            </w:tcBorders>
            <w:noWrap w:val="0"/>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杭州酒店</w:t>
            </w:r>
          </w:p>
        </w:tc>
      </w:tr>
      <w:tr>
        <w:tblPrEx>
          <w:tblCellMar>
            <w:top w:w="15" w:type="dxa"/>
            <w:left w:w="15" w:type="dxa"/>
            <w:bottom w:w="15" w:type="dxa"/>
            <w:right w:w="15" w:type="dxa"/>
          </w:tblCellMar>
        </w:tblPrEx>
        <w:trPr>
          <w:trHeight w:val="1690"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color w:val="000000"/>
                <w:szCs w:val="21"/>
              </w:rPr>
            </w:pPr>
            <w:r>
              <w:rPr>
                <w:rFonts w:hint="eastAsia" w:ascii="仿宋" w:hAnsi="仿宋" w:eastAsia="仿宋" w:cs="仿宋"/>
                <w:color w:val="000000"/>
                <w:szCs w:val="21"/>
              </w:rPr>
              <w:t>第2天</w:t>
            </w:r>
          </w:p>
        </w:tc>
        <w:tc>
          <w:tcPr>
            <w:tcW w:w="749"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仿宋" w:hAnsi="仿宋" w:eastAsia="仿宋" w:cs="仿宋"/>
                <w:color w:val="000000"/>
                <w:szCs w:val="21"/>
              </w:rPr>
            </w:pPr>
            <w:r>
              <w:rPr>
                <w:rFonts w:hint="eastAsia" w:ascii="仿宋" w:hAnsi="仿宋" w:eastAsia="仿宋" w:cs="仿宋"/>
                <w:color w:val="000000"/>
                <w:szCs w:val="21"/>
              </w:rPr>
              <w:t>阿里巴巴参访</w:t>
            </w:r>
          </w:p>
        </w:tc>
        <w:tc>
          <w:tcPr>
            <w:tcW w:w="1223"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仿宋" w:hAnsi="仿宋" w:eastAsia="仿宋" w:cs="仿宋"/>
                <w:color w:val="000000"/>
                <w:szCs w:val="21"/>
              </w:rPr>
            </w:pPr>
            <w:r>
              <w:rPr>
                <w:rFonts w:hint="eastAsia" w:ascii="仿宋" w:hAnsi="仿宋" w:eastAsia="仿宋" w:cs="仿宋"/>
                <w:color w:val="000000"/>
                <w:szCs w:val="21"/>
              </w:rPr>
              <w:t>阿里导师课程分享</w:t>
            </w:r>
          </w:p>
        </w:tc>
        <w:tc>
          <w:tcPr>
            <w:tcW w:w="1774" w:type="pct"/>
            <w:tcBorders>
              <w:top w:val="single" w:color="auto" w:sz="4" w:space="0"/>
              <w:left w:val="single" w:color="auto" w:sz="4" w:space="0"/>
              <w:bottom w:val="single" w:color="auto" w:sz="4" w:space="0"/>
              <w:right w:val="single" w:color="auto" w:sz="4" w:space="0"/>
            </w:tcBorders>
            <w:noWrap w:val="0"/>
            <w:vAlign w:val="center"/>
          </w:tcPr>
          <w:p>
            <w:pPr>
              <w:jc w:val="left"/>
              <w:textAlignment w:val="center"/>
              <w:rPr>
                <w:rFonts w:hint="eastAsia" w:ascii="仿宋" w:hAnsi="仿宋" w:eastAsia="仿宋" w:cs="仿宋"/>
                <w:b/>
                <w:bCs/>
                <w:color w:val="000000"/>
                <w:szCs w:val="21"/>
              </w:rPr>
            </w:pPr>
          </w:p>
          <w:p>
            <w:pPr>
              <w:jc w:val="left"/>
              <w:textAlignment w:val="center"/>
              <w:rPr>
                <w:rFonts w:hint="eastAsia" w:ascii="仿宋" w:hAnsi="仿宋" w:eastAsia="仿宋" w:cs="仿宋"/>
                <w:color w:val="000000"/>
                <w:szCs w:val="21"/>
              </w:rPr>
            </w:pPr>
            <w:r>
              <w:rPr>
                <w:rFonts w:hint="eastAsia" w:ascii="仿宋" w:hAnsi="仿宋" w:eastAsia="仿宋" w:cs="仿宋"/>
                <w:b/>
                <w:bCs/>
                <w:color w:val="000000"/>
                <w:szCs w:val="21"/>
              </w:rPr>
              <w:t>开营仪式</w:t>
            </w:r>
            <w:r>
              <w:rPr>
                <w:rFonts w:hint="eastAsia" w:ascii="仿宋" w:hAnsi="仿宋" w:eastAsia="仿宋" w:cs="仿宋"/>
                <w:color w:val="000000"/>
                <w:szCs w:val="21"/>
              </w:rPr>
              <w:t xml:space="preserve">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上海赴外文化交流中心致欢迎词 </w:t>
            </w: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r>
              <w:rPr>
                <w:rFonts w:hint="eastAsia" w:ascii="仿宋" w:hAnsi="仿宋" w:eastAsia="仿宋" w:cs="仿宋"/>
                <w:b/>
                <w:bCs/>
                <w:color w:val="000000"/>
                <w:szCs w:val="21"/>
              </w:rPr>
              <w:t>走进名企主题：阿里巴巴</w:t>
            </w:r>
            <w:r>
              <w:rPr>
                <w:rFonts w:hint="eastAsia" w:ascii="仿宋" w:hAnsi="仿宋" w:eastAsia="仿宋" w:cs="仿宋"/>
                <w:color w:val="000000"/>
                <w:szCs w:val="21"/>
              </w:rPr>
              <w:t xml:space="preserve">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1.阿里员工对阿里文化进行探索体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验与战略发展学习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2.阿里员工食堂就餐体验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3.阿里《用人之道》课程分享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4.阿里《大数据应用》课程分享</w:t>
            </w:r>
          </w:p>
          <w:p>
            <w:pP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p>
        </w:tc>
        <w:tc>
          <w:tcPr>
            <w:tcW w:w="692" w:type="pct"/>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杭州市余杭区文一西路 969 号阿里巴巴西溪园区</w:t>
            </w:r>
          </w:p>
          <w:p>
            <w:pPr>
              <w:jc w:val="center"/>
              <w:textAlignment w:val="center"/>
              <w:rPr>
                <w:rFonts w:hint="eastAsia" w:ascii="仿宋" w:hAnsi="仿宋" w:eastAsia="仿宋" w:cs="仿宋"/>
                <w:color w:val="000000"/>
                <w:szCs w:val="21"/>
              </w:rPr>
            </w:pPr>
          </w:p>
        </w:tc>
      </w:tr>
      <w:tr>
        <w:tblPrEx>
          <w:tblCellMar>
            <w:top w:w="15" w:type="dxa"/>
            <w:left w:w="15" w:type="dxa"/>
            <w:bottom w:w="15" w:type="dxa"/>
            <w:right w:w="15" w:type="dxa"/>
          </w:tblCellMar>
        </w:tblPrEx>
        <w:trPr>
          <w:trHeight w:val="1690"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szCs w:val="21"/>
              </w:rPr>
            </w:pPr>
            <w:r>
              <w:rPr>
                <w:rFonts w:hint="eastAsia" w:ascii="仿宋" w:hAnsi="仿宋" w:eastAsia="仿宋" w:cs="仿宋"/>
                <w:szCs w:val="21"/>
              </w:rPr>
              <w:t>第3天</w:t>
            </w:r>
          </w:p>
          <w:p>
            <w:pPr>
              <w:jc w:val="center"/>
              <w:textAlignment w:val="center"/>
              <w:rPr>
                <w:rFonts w:ascii="仿宋" w:hAnsi="仿宋" w:eastAsia="仿宋" w:cs="仿宋"/>
                <w:color w:val="000000"/>
                <w:szCs w:val="21"/>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上海赴外文化交流中心</w:t>
            </w:r>
          </w:p>
          <w:p>
            <w:pPr>
              <w:jc w:val="center"/>
              <w:textAlignment w:val="center"/>
              <w:rPr>
                <w:rFonts w:hint="eastAsia" w:ascii="仿宋" w:hAnsi="仿宋" w:eastAsia="仿宋" w:cs="仿宋"/>
                <w:color w:val="000000"/>
                <w:szCs w:val="21"/>
              </w:rPr>
            </w:pPr>
          </w:p>
        </w:tc>
        <w:tc>
          <w:tcPr>
            <w:tcW w:w="1223"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上海赴外文化交流中心主任——陈超 </w:t>
            </w:r>
          </w:p>
          <w:p>
            <w:pPr>
              <w:jc w:val="center"/>
              <w:textAlignment w:val="center"/>
              <w:rPr>
                <w:rFonts w:hint="eastAsia" w:ascii="仿宋" w:hAnsi="仿宋" w:eastAsia="仿宋" w:cs="仿宋"/>
                <w:color w:val="000000"/>
                <w:szCs w:val="21"/>
              </w:rPr>
            </w:pPr>
          </w:p>
          <w:p>
            <w:pPr>
              <w:jc w:val="center"/>
              <w:textAlignment w:val="center"/>
              <w:rPr>
                <w:rFonts w:hint="eastAsia" w:ascii="仿宋" w:hAnsi="仿宋" w:eastAsia="仿宋" w:cs="仿宋"/>
                <w:color w:val="000000"/>
                <w:szCs w:val="21"/>
              </w:rPr>
            </w:pPr>
          </w:p>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联合国工业发展组织全球创新网络项目智能产业促进中心</w:t>
            </w:r>
          </w:p>
          <w:p>
            <w:pPr>
              <w:jc w:val="center"/>
              <w:textAlignment w:val="center"/>
            </w:pPr>
            <w:r>
              <w:rPr>
                <w:rFonts w:hint="eastAsia" w:ascii="仿宋" w:hAnsi="仿宋" w:eastAsia="仿宋" w:cs="仿宋"/>
                <w:color w:val="000000"/>
                <w:szCs w:val="21"/>
              </w:rPr>
              <w:t>——王祥</w:t>
            </w:r>
          </w:p>
          <w:p>
            <w:pPr>
              <w:jc w:val="center"/>
              <w:textAlignment w:val="center"/>
              <w:rPr>
                <w:rFonts w:hint="eastAsia" w:ascii="仿宋" w:hAnsi="仿宋" w:eastAsia="仿宋" w:cs="仿宋"/>
                <w:color w:val="000000"/>
                <w:szCs w:val="21"/>
              </w:rPr>
            </w:pPr>
          </w:p>
        </w:tc>
        <w:tc>
          <w:tcPr>
            <w:tcW w:w="1774" w:type="pct"/>
            <w:tcBorders>
              <w:top w:val="single" w:color="auto" w:sz="4" w:space="0"/>
              <w:left w:val="single" w:color="auto" w:sz="4" w:space="0"/>
              <w:bottom w:val="single" w:color="auto" w:sz="4" w:space="0"/>
              <w:right w:val="single" w:color="auto" w:sz="4" w:space="0"/>
            </w:tcBorders>
            <w:noWrap w:val="0"/>
            <w:vAlign w:val="center"/>
          </w:tcPr>
          <w:p>
            <w:pPr>
              <w:jc w:val="left"/>
              <w:textAlignment w:val="center"/>
              <w:rPr>
                <w:rFonts w:hint="eastAsia" w:ascii="仿宋" w:hAnsi="仿宋" w:eastAsia="仿宋" w:cs="仿宋"/>
                <w:b/>
                <w:bCs/>
                <w:color w:val="000000"/>
                <w:szCs w:val="21"/>
              </w:rPr>
            </w:pPr>
          </w:p>
          <w:p>
            <w:pPr>
              <w:jc w:val="left"/>
              <w:textAlignment w:val="center"/>
              <w:rPr>
                <w:rFonts w:hint="eastAsia" w:ascii="仿宋" w:hAnsi="仿宋" w:eastAsia="仿宋" w:cs="仿宋"/>
                <w:color w:val="000000"/>
                <w:szCs w:val="21"/>
              </w:rPr>
            </w:pPr>
            <w:r>
              <w:rPr>
                <w:rFonts w:hint="eastAsia" w:ascii="仿宋" w:hAnsi="仿宋" w:eastAsia="仿宋" w:cs="仿宋"/>
                <w:b/>
                <w:bCs/>
                <w:color w:val="000000"/>
                <w:szCs w:val="21"/>
              </w:rPr>
              <w:t>爱国主义教育实践活动</w:t>
            </w:r>
            <w:r>
              <w:rPr>
                <w:rFonts w:hint="eastAsia" w:ascii="仿宋" w:hAnsi="仿宋" w:eastAsia="仿宋" w:cs="仿宋"/>
                <w:color w:val="000000"/>
                <w:szCs w:val="21"/>
              </w:rPr>
              <w:t xml:space="preserve">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参观中共一大会址，通过实地学习，进一步深化党史学习教育 </w:t>
            </w:r>
          </w:p>
          <w:p>
            <w:pPr>
              <w:jc w:val="left"/>
              <w:textAlignment w:val="center"/>
              <w:rPr>
                <w:rFonts w:hint="eastAsia" w:ascii="仿宋" w:hAnsi="仿宋" w:eastAsia="仿宋" w:cs="仿宋"/>
                <w:b/>
                <w:bCs/>
                <w:color w:val="000000"/>
                <w:szCs w:val="21"/>
              </w:rPr>
            </w:pPr>
          </w:p>
          <w:p>
            <w:pPr>
              <w:jc w:val="left"/>
              <w:textAlignment w:val="center"/>
              <w:rPr>
                <w:rFonts w:hint="eastAsia" w:ascii="仿宋" w:hAnsi="仿宋" w:eastAsia="仿宋" w:cs="仿宋"/>
                <w:b/>
                <w:bCs/>
                <w:color w:val="000000"/>
                <w:szCs w:val="21"/>
              </w:rPr>
            </w:pPr>
          </w:p>
          <w:p>
            <w:pPr>
              <w:jc w:val="left"/>
              <w:textAlignment w:val="center"/>
              <w:rPr>
                <w:rFonts w:hint="eastAsia" w:ascii="仿宋" w:hAnsi="仿宋" w:eastAsia="仿宋" w:cs="仿宋"/>
                <w:color w:val="000000"/>
                <w:szCs w:val="21"/>
              </w:rPr>
            </w:pPr>
            <w:r>
              <w:rPr>
                <w:rFonts w:hint="eastAsia" w:ascii="仿宋" w:hAnsi="仿宋" w:eastAsia="仿宋" w:cs="仿宋"/>
                <w:b/>
                <w:bCs/>
                <w:color w:val="000000"/>
                <w:szCs w:val="21"/>
              </w:rPr>
              <w:t xml:space="preserve">学生商业思维训练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1.讲解投资之道的思路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 xml:space="preserve">2.投资之道课题任务安排 </w:t>
            </w:r>
          </w:p>
          <w:p>
            <w:pPr>
              <w:jc w:val="left"/>
              <w:textAlignment w:val="center"/>
              <w:rPr>
                <w:rFonts w:hint="eastAsia" w:ascii="仿宋" w:hAnsi="仿宋" w:eastAsia="仿宋" w:cs="仿宋"/>
                <w:b/>
                <w:bCs/>
                <w:color w:val="000000"/>
                <w:szCs w:val="21"/>
              </w:rPr>
            </w:pPr>
          </w:p>
          <w:p>
            <w:pPr>
              <w:jc w:val="left"/>
              <w:textAlignment w:val="center"/>
              <w:rPr>
                <w:rFonts w:hint="eastAsia" w:ascii="仿宋" w:hAnsi="仿宋" w:eastAsia="仿宋" w:cs="仿宋"/>
                <w:b/>
                <w:bCs/>
                <w:color w:val="000000"/>
                <w:szCs w:val="21"/>
              </w:rPr>
            </w:pPr>
          </w:p>
          <w:p>
            <w:pPr>
              <w:jc w:val="left"/>
              <w:textAlignment w:val="center"/>
              <w:rPr>
                <w:rFonts w:hint="eastAsia" w:ascii="仿宋" w:hAnsi="仿宋" w:eastAsia="仿宋" w:cs="仿宋"/>
                <w:color w:val="000000"/>
                <w:szCs w:val="21"/>
              </w:rPr>
            </w:pPr>
            <w:r>
              <w:rPr>
                <w:rFonts w:hint="eastAsia" w:ascii="仿宋" w:hAnsi="仿宋" w:eastAsia="仿宋" w:cs="仿宋"/>
                <w:b/>
                <w:bCs/>
                <w:color w:val="000000"/>
                <w:szCs w:val="21"/>
              </w:rPr>
              <w:t>联合国课程</w:t>
            </w:r>
            <w:r>
              <w:rPr>
                <w:rFonts w:hint="eastAsia" w:ascii="仿宋" w:hAnsi="仿宋" w:eastAsia="仿宋" w:cs="仿宋"/>
                <w:color w:val="000000"/>
                <w:szCs w:val="21"/>
              </w:rPr>
              <w:t xml:space="preserve"> </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联合国工业发展组织全球创新网络 项目智能产业促进中心《ChatGPT的应用》</w:t>
            </w:r>
          </w:p>
          <w:p>
            <w:pPr>
              <w:jc w:val="cente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p>
        </w:tc>
        <w:tc>
          <w:tcPr>
            <w:tcW w:w="692" w:type="pct"/>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中共一大</w:t>
            </w:r>
          </w:p>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会址</w:t>
            </w:r>
          </w:p>
          <w:p>
            <w:pPr>
              <w:jc w:val="center"/>
              <w:textAlignment w:val="center"/>
              <w:rPr>
                <w:rFonts w:hint="eastAsia" w:ascii="仿宋" w:hAnsi="仿宋" w:eastAsia="仿宋" w:cs="仿宋"/>
                <w:color w:val="000000"/>
                <w:szCs w:val="21"/>
              </w:rPr>
            </w:pPr>
          </w:p>
          <w:p>
            <w:pPr>
              <w:jc w:val="center"/>
              <w:textAlignment w:val="center"/>
              <w:rPr>
                <w:rFonts w:hint="eastAsia" w:ascii="仿宋" w:hAnsi="仿宋" w:eastAsia="仿宋" w:cs="仿宋"/>
                <w:color w:val="000000"/>
                <w:szCs w:val="21"/>
              </w:rPr>
            </w:pPr>
          </w:p>
          <w:p>
            <w:pPr>
              <w:jc w:val="center"/>
              <w:textAlignment w:val="center"/>
              <w:rPr>
                <w:rFonts w:hint="eastAsia" w:ascii="仿宋" w:hAnsi="仿宋" w:eastAsia="仿宋" w:cs="仿宋"/>
                <w:color w:val="000000"/>
                <w:szCs w:val="21"/>
              </w:rPr>
            </w:pPr>
          </w:p>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陆家嘴环路</w:t>
            </w:r>
          </w:p>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958 号</w:t>
            </w:r>
          </w:p>
          <w:p>
            <w:pPr>
              <w:jc w:val="center"/>
              <w:textAlignment w:val="center"/>
              <w:rPr>
                <w:rFonts w:hint="eastAsia" w:ascii="仿宋" w:hAnsi="仿宋" w:eastAsia="仿宋" w:cs="仿宋"/>
                <w:color w:val="000000"/>
                <w:szCs w:val="21"/>
              </w:rPr>
            </w:pPr>
          </w:p>
        </w:tc>
      </w:tr>
      <w:tr>
        <w:tblPrEx>
          <w:tblCellMar>
            <w:top w:w="15" w:type="dxa"/>
            <w:left w:w="15" w:type="dxa"/>
            <w:bottom w:w="15" w:type="dxa"/>
            <w:right w:w="15" w:type="dxa"/>
          </w:tblCellMar>
        </w:tblPrEx>
        <w:trPr>
          <w:trHeight w:val="1098"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第4天</w:t>
            </w:r>
          </w:p>
        </w:tc>
        <w:tc>
          <w:tcPr>
            <w:tcW w:w="4438" w:type="pct"/>
            <w:gridSpan w:val="4"/>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出发赴新加坡，抵达新加坡</w:t>
            </w:r>
          </w:p>
        </w:tc>
      </w:tr>
      <w:tr>
        <w:tblPrEx>
          <w:tblCellMar>
            <w:top w:w="15" w:type="dxa"/>
            <w:left w:w="15" w:type="dxa"/>
            <w:bottom w:w="15" w:type="dxa"/>
            <w:right w:w="15" w:type="dxa"/>
          </w:tblCellMar>
        </w:tblPrEx>
        <w:trPr>
          <w:trHeight w:val="90"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szCs w:val="21"/>
              </w:rPr>
            </w:pPr>
          </w:p>
          <w:p>
            <w:pPr>
              <w:jc w:val="center"/>
              <w:textAlignment w:val="center"/>
              <w:rPr>
                <w:rFonts w:ascii="仿宋" w:hAnsi="仿宋" w:eastAsia="仿宋" w:cs="仿宋"/>
                <w:szCs w:val="21"/>
              </w:rPr>
            </w:pPr>
            <w:r>
              <w:rPr>
                <w:rFonts w:hint="eastAsia" w:ascii="仿宋" w:hAnsi="仿宋" w:eastAsia="仿宋" w:cs="仿宋"/>
                <w:szCs w:val="21"/>
              </w:rPr>
              <w:t>第5天</w:t>
            </w:r>
          </w:p>
          <w:p>
            <w:pPr>
              <w:jc w:val="center"/>
              <w:textAlignment w:val="center"/>
              <w:rPr>
                <w:rFonts w:ascii="仿宋" w:hAnsi="仿宋" w:eastAsia="仿宋" w:cs="仿宋"/>
                <w:szCs w:val="21"/>
              </w:rPr>
            </w:pPr>
            <w:r>
              <w:rPr>
                <w:rFonts w:hint="eastAsia" w:ascii="仿宋" w:hAnsi="仿宋" w:eastAsia="仿宋" w:cs="仿宋"/>
                <w:szCs w:val="21"/>
              </w:rPr>
              <w:t xml:space="preserve"> </w:t>
            </w:r>
          </w:p>
        </w:tc>
        <w:tc>
          <w:tcPr>
            <w:tcW w:w="749" w:type="pct"/>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s="仿宋"/>
                <w:szCs w:val="21"/>
              </w:rPr>
            </w:pPr>
          </w:p>
          <w:p>
            <w:pPr>
              <w:ind w:firstLine="518"/>
              <w:rPr>
                <w:rFonts w:ascii="仿宋" w:hAnsi="仿宋" w:eastAsia="仿宋" w:cs="仿宋"/>
                <w:szCs w:val="21"/>
              </w:rPr>
            </w:pPr>
          </w:p>
          <w:p>
            <w:pPr>
              <w:ind w:firstLine="518"/>
              <w:rPr>
                <w:rFonts w:ascii="仿宋" w:hAnsi="仿宋" w:eastAsia="仿宋" w:cs="仿宋"/>
                <w:szCs w:val="21"/>
              </w:rPr>
            </w:pPr>
          </w:p>
          <w:p>
            <w:pPr>
              <w:ind w:firstLine="518"/>
              <w:rPr>
                <w:rFonts w:ascii="仿宋" w:hAnsi="仿宋" w:eastAsia="仿宋" w:cs="仿宋"/>
                <w:szCs w:val="21"/>
              </w:rPr>
            </w:pPr>
          </w:p>
          <w:p>
            <w:pPr>
              <w:ind w:firstLine="518"/>
              <w:rPr>
                <w:rFonts w:ascii="仿宋" w:hAnsi="仿宋" w:eastAsia="仿宋" w:cs="仿宋"/>
                <w:szCs w:val="21"/>
              </w:rPr>
            </w:pPr>
          </w:p>
          <w:p>
            <w:pPr>
              <w:jc w:val="center"/>
              <w:textAlignment w:val="center"/>
              <w:rPr>
                <w:rFonts w:hint="eastAsia" w:ascii="仿宋" w:hAnsi="仿宋" w:eastAsia="仿宋" w:cs="仿宋"/>
                <w:szCs w:val="21"/>
              </w:rPr>
            </w:pPr>
            <w:r>
              <w:rPr>
                <w:rFonts w:hint="eastAsia" w:ascii="仿宋" w:hAnsi="仿宋" w:eastAsia="仿宋" w:cs="仿宋"/>
                <w:szCs w:val="21"/>
              </w:rPr>
              <w:t>新加披社科大学课程及参访</w:t>
            </w:r>
          </w:p>
          <w:p>
            <w:pPr>
              <w:jc w:val="center"/>
              <w:textAlignment w:val="center"/>
              <w:rPr>
                <w:rFonts w:hint="eastAsia" w:ascii="仿宋" w:hAnsi="仿宋" w:eastAsia="仿宋" w:cs="仿宋"/>
                <w:szCs w:val="21"/>
              </w:rPr>
            </w:pPr>
          </w:p>
          <w:p>
            <w:pPr>
              <w:jc w:val="center"/>
              <w:textAlignment w:val="center"/>
              <w:rPr>
                <w:rFonts w:hint="eastAsia" w:ascii="仿宋" w:hAnsi="仿宋" w:eastAsia="仿宋" w:cs="仿宋"/>
                <w:szCs w:val="21"/>
              </w:rPr>
            </w:pPr>
          </w:p>
          <w:p>
            <w:pPr>
              <w:textAlignment w:val="center"/>
              <w:rPr>
                <w:rFonts w:ascii="仿宋" w:hAnsi="仿宋" w:eastAsia="仿宋" w:cs="仿宋"/>
                <w:szCs w:val="21"/>
              </w:rPr>
            </w:pPr>
          </w:p>
          <w:p>
            <w:pPr>
              <w:jc w:val="center"/>
              <w:textAlignment w:val="center"/>
              <w:rPr>
                <w:rFonts w:ascii="仿宋" w:hAnsi="仿宋" w:eastAsia="仿宋" w:cs="仿宋"/>
                <w:szCs w:val="21"/>
              </w:rPr>
            </w:pPr>
            <w:r>
              <w:rPr>
                <w:rFonts w:hint="eastAsia" w:ascii="仿宋" w:hAnsi="仿宋" w:eastAsia="仿宋" w:cs="仿宋"/>
                <w:szCs w:val="21"/>
              </w:rPr>
              <w:t>新加坡升学规划指导</w:t>
            </w:r>
          </w:p>
        </w:tc>
        <w:tc>
          <w:tcPr>
            <w:tcW w:w="1223"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r>
              <w:rPr>
                <w:rFonts w:hint="eastAsia" w:ascii="仿宋" w:hAnsi="仿宋" w:eastAsia="仿宋" w:cs="仿宋"/>
                <w:color w:val="000000"/>
                <w:szCs w:val="21"/>
              </w:rPr>
              <w:t>CEO of Center for Strategic Energy and Resources</w:t>
            </w:r>
          </w:p>
          <w:p>
            <w:pPr>
              <w:textAlignment w:val="center"/>
              <w:rPr>
                <w:rFonts w:hint="eastAsia" w:ascii="仿宋" w:hAnsi="仿宋" w:eastAsia="仿宋" w:cs="仿宋"/>
                <w:color w:val="000000"/>
                <w:szCs w:val="21"/>
              </w:rPr>
            </w:pPr>
            <w:r>
              <w:rPr>
                <w:rFonts w:hint="eastAsia" w:ascii="仿宋" w:hAnsi="仿宋" w:eastAsia="仿宋" w:cs="仿宋"/>
                <w:color w:val="000000"/>
                <w:szCs w:val="21"/>
              </w:rPr>
              <w:t>---Dr. Victor Nian</w:t>
            </w:r>
          </w:p>
          <w:p>
            <w:pPr>
              <w:textAlignment w:val="center"/>
              <w:rPr>
                <w:rFonts w:ascii="仿宋" w:hAnsi="仿宋" w:eastAsia="仿宋" w:cs="仿宋"/>
                <w:color w:val="000000"/>
                <w:szCs w:val="21"/>
              </w:rPr>
            </w:pPr>
          </w:p>
          <w:p>
            <w:pPr>
              <w:textAlignment w:val="center"/>
              <w:rPr>
                <w:rFonts w:ascii="仿宋" w:hAnsi="仿宋" w:eastAsia="仿宋" w:cs="仿宋"/>
                <w:color w:val="000000"/>
                <w:szCs w:val="21"/>
              </w:rPr>
            </w:pPr>
          </w:p>
          <w:p>
            <w:pPr>
              <w:textAlignment w:val="center"/>
              <w:rPr>
                <w:rFonts w:hint="eastAsia" w:ascii="仿宋" w:hAnsi="仿宋" w:eastAsia="仿宋" w:cs="仿宋"/>
                <w:color w:val="000000"/>
                <w:szCs w:val="21"/>
              </w:rPr>
            </w:pPr>
            <w:r>
              <w:rPr>
                <w:rFonts w:hint="eastAsia" w:ascii="仿宋" w:hAnsi="仿宋" w:eastAsia="仿宋" w:cs="仿宋"/>
                <w:color w:val="000000"/>
                <w:szCs w:val="21"/>
              </w:rPr>
              <w:t>新加坡社科大学客座教授</w:t>
            </w:r>
          </w:p>
          <w:p>
            <w:pP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r>
              <w:rPr>
                <w:rFonts w:hint="eastAsia" w:ascii="仿宋" w:hAnsi="仿宋" w:eastAsia="仿宋" w:cs="仿宋"/>
                <w:color w:val="000000"/>
                <w:szCs w:val="21"/>
              </w:rPr>
              <w:t>升学规划指导</w:t>
            </w:r>
          </w:p>
        </w:tc>
        <w:tc>
          <w:tcPr>
            <w:tcW w:w="1774"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 xml:space="preserve"> </w:t>
            </w:r>
          </w:p>
          <w:p>
            <w:pPr>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课程分享</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Openning message</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Topic: Green SG</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绿色新加坡讲座</w:t>
            </w:r>
          </w:p>
          <w:p>
            <w:pPr>
              <w:pStyle w:val="12"/>
              <w:tabs>
                <w:tab w:val="left" w:pos="312"/>
              </w:tabs>
              <w:ind w:firstLine="0" w:firstLineChars="0"/>
              <w:textAlignment w:val="center"/>
              <w:rPr>
                <w:rFonts w:ascii="仿宋" w:hAnsi="仿宋" w:eastAsia="仿宋" w:cs="仿宋"/>
                <w:color w:val="000000"/>
                <w:szCs w:val="21"/>
              </w:rPr>
            </w:pPr>
          </w:p>
          <w:p>
            <w:pPr>
              <w:textAlignment w:val="center"/>
              <w:rPr>
                <w:rFonts w:hint="eastAsia" w:ascii="仿宋" w:hAnsi="仿宋" w:eastAsia="仿宋" w:cs="仿宋"/>
                <w:color w:val="000000"/>
                <w:szCs w:val="21"/>
              </w:rPr>
            </w:pPr>
          </w:p>
          <w:p>
            <w:pPr>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走进学府</w:t>
            </w:r>
          </w:p>
          <w:p>
            <w:pPr>
              <w:tabs>
                <w:tab w:val="left" w:pos="312"/>
              </w:tabs>
              <w:textAlignment w:val="center"/>
              <w:rPr>
                <w:rFonts w:hint="eastAsia" w:ascii="仿宋" w:hAnsi="仿宋" w:eastAsia="仿宋" w:cs="仿宋"/>
                <w:color w:val="000000"/>
                <w:szCs w:val="21"/>
              </w:rPr>
            </w:pPr>
            <w:r>
              <w:rPr>
                <w:rFonts w:hint="eastAsia" w:ascii="仿宋" w:hAnsi="仿宋" w:eastAsia="仿宋" w:cs="仿宋"/>
                <w:color w:val="000000"/>
                <w:szCs w:val="21"/>
              </w:rPr>
              <w:t>Visit: Urban Farm</w:t>
            </w:r>
          </w:p>
          <w:p>
            <w:pPr>
              <w:tabs>
                <w:tab w:val="left" w:pos="312"/>
              </w:tabs>
              <w:textAlignment w:val="center"/>
              <w:rPr>
                <w:rFonts w:hint="eastAsia" w:ascii="仿宋" w:hAnsi="仿宋" w:eastAsia="仿宋" w:cs="仿宋"/>
                <w:color w:val="000000"/>
                <w:szCs w:val="21"/>
              </w:rPr>
            </w:pPr>
            <w:r>
              <w:rPr>
                <w:rFonts w:hint="eastAsia" w:ascii="仿宋" w:hAnsi="仿宋" w:eastAsia="仿宋" w:cs="仿宋"/>
                <w:color w:val="000000"/>
                <w:szCs w:val="21"/>
              </w:rPr>
              <w:t>学生示范性项目—新跃社科大学现代农场及食品安全的创新发展</w:t>
            </w:r>
          </w:p>
          <w:p>
            <w:pPr>
              <w:tabs>
                <w:tab w:val="left" w:pos="312"/>
              </w:tabs>
              <w:textAlignment w:val="center"/>
              <w:rPr>
                <w:rFonts w:hint="eastAsia" w:ascii="仿宋" w:hAnsi="仿宋" w:eastAsia="仿宋" w:cs="仿宋"/>
                <w:color w:val="000000"/>
                <w:szCs w:val="21"/>
              </w:rPr>
            </w:pPr>
          </w:p>
          <w:p>
            <w:pPr>
              <w:tabs>
                <w:tab w:val="left" w:pos="312"/>
              </w:tabs>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新加坡高校升学规划指导</w:t>
            </w:r>
          </w:p>
          <w:p>
            <w:pPr>
              <w:tabs>
                <w:tab w:val="left" w:pos="312"/>
              </w:tabs>
              <w:textAlignment w:val="center"/>
              <w:rPr>
                <w:rFonts w:hint="eastAsia" w:ascii="仿宋" w:hAnsi="仿宋" w:eastAsia="仿宋" w:cs="仿宋"/>
                <w:color w:val="000000"/>
                <w:szCs w:val="21"/>
              </w:rPr>
            </w:pPr>
          </w:p>
        </w:tc>
        <w:tc>
          <w:tcPr>
            <w:tcW w:w="692" w:type="pct"/>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hint="eastAsia" w:ascii="仿宋" w:hAnsi="仿宋" w:eastAsia="仿宋" w:cs="仿宋"/>
                <w:color w:val="000000"/>
                <w:szCs w:val="21"/>
              </w:rPr>
            </w:pPr>
          </w:p>
          <w:p>
            <w:pPr>
              <w:jc w:val="center"/>
              <w:textAlignment w:val="center"/>
              <w:rPr>
                <w:rFonts w:ascii="仿宋" w:hAnsi="仿宋" w:eastAsia="仿宋" w:cs="仿宋"/>
                <w:color w:val="000000"/>
                <w:szCs w:val="21"/>
              </w:rPr>
            </w:pPr>
            <w:r>
              <w:rPr>
                <w:rFonts w:hint="eastAsia" w:ascii="仿宋" w:hAnsi="仿宋" w:eastAsia="仿宋" w:cs="仿宋"/>
                <w:color w:val="000000"/>
                <w:szCs w:val="21"/>
              </w:rPr>
              <w:t>新加坡</w:t>
            </w:r>
          </w:p>
        </w:tc>
      </w:tr>
      <w:tr>
        <w:tblPrEx>
          <w:tblCellMar>
            <w:top w:w="15" w:type="dxa"/>
            <w:left w:w="15" w:type="dxa"/>
            <w:bottom w:w="15" w:type="dxa"/>
            <w:right w:w="15" w:type="dxa"/>
          </w:tblCellMar>
        </w:tblPrEx>
        <w:trPr>
          <w:trHeight w:val="3058"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szCs w:val="21"/>
              </w:rPr>
            </w:pPr>
          </w:p>
          <w:p>
            <w:pPr>
              <w:jc w:val="center"/>
              <w:textAlignment w:val="center"/>
              <w:rPr>
                <w:rFonts w:ascii="仿宋" w:hAnsi="仿宋" w:eastAsia="仿宋" w:cs="仿宋"/>
                <w:szCs w:val="21"/>
              </w:rPr>
            </w:pPr>
            <w:r>
              <w:rPr>
                <w:rFonts w:hint="eastAsia" w:ascii="仿宋" w:hAnsi="仿宋" w:eastAsia="仿宋" w:cs="仿宋"/>
                <w:szCs w:val="21"/>
              </w:rPr>
              <w:t>第6天</w:t>
            </w:r>
          </w:p>
          <w:p>
            <w:pPr>
              <w:jc w:val="center"/>
              <w:textAlignment w:val="center"/>
              <w:rPr>
                <w:rFonts w:ascii="仿宋" w:hAnsi="仿宋" w:eastAsia="仿宋" w:cs="仿宋"/>
                <w:szCs w:val="21"/>
              </w:rPr>
            </w:pPr>
            <w:r>
              <w:rPr>
                <w:rFonts w:hint="eastAsia" w:ascii="仿宋" w:hAnsi="仿宋" w:eastAsia="仿宋" w:cs="仿宋"/>
                <w:szCs w:val="21"/>
              </w:rPr>
              <w:t xml:space="preserve"> </w:t>
            </w:r>
          </w:p>
        </w:tc>
        <w:tc>
          <w:tcPr>
            <w:tcW w:w="749"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color w:val="000000"/>
                <w:szCs w:val="21"/>
              </w:rPr>
            </w:pPr>
            <w:r>
              <w:rPr>
                <w:rFonts w:hint="eastAsia" w:ascii="仿宋" w:hAnsi="仿宋" w:eastAsia="仿宋" w:cs="仿宋"/>
                <w:color w:val="000000"/>
                <w:szCs w:val="21"/>
              </w:rPr>
              <w:t>互联网产品课程</w:t>
            </w:r>
          </w:p>
          <w:p>
            <w:pPr>
              <w:textAlignment w:val="center"/>
              <w:rPr>
                <w:rFonts w:ascii="仿宋" w:hAnsi="仿宋" w:eastAsia="仿宋" w:cs="仿宋"/>
                <w:color w:val="000000"/>
                <w:szCs w:val="21"/>
              </w:rPr>
            </w:pPr>
          </w:p>
          <w:p>
            <w:pPr>
              <w:textAlignment w:val="center"/>
              <w:rPr>
                <w:rFonts w:hint="eastAsia" w:ascii="仿宋" w:hAnsi="仿宋" w:eastAsia="仿宋" w:cs="仿宋"/>
                <w:color w:val="000000"/>
                <w:szCs w:val="21"/>
              </w:rPr>
            </w:pPr>
          </w:p>
          <w:p>
            <w:pPr>
              <w:jc w:val="center"/>
              <w:textAlignment w:val="center"/>
              <w:rPr>
                <w:rFonts w:ascii="仿宋" w:hAnsi="仿宋" w:eastAsia="仿宋" w:cs="仿宋"/>
                <w:szCs w:val="21"/>
              </w:rPr>
            </w:pPr>
            <w:r>
              <w:rPr>
                <w:rFonts w:ascii="仿宋" w:hAnsi="仿宋" w:eastAsia="仿宋" w:cs="仿宋"/>
                <w:color w:val="000000"/>
                <w:szCs w:val="21"/>
              </w:rPr>
              <w:t>新生水游客中心</w:t>
            </w:r>
            <w:r>
              <w:rPr>
                <w:rFonts w:hint="eastAsia" w:ascii="仿宋" w:hAnsi="仿宋" w:eastAsia="仿宋" w:cs="仿宋"/>
                <w:color w:val="000000"/>
                <w:szCs w:val="21"/>
              </w:rPr>
              <w:t>参访</w:t>
            </w:r>
          </w:p>
        </w:tc>
        <w:tc>
          <w:tcPr>
            <w:tcW w:w="1223"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原谷歌产品经理</w:t>
            </w:r>
          </w:p>
          <w:p>
            <w:pPr>
              <w:jc w:val="left"/>
              <w:textAlignment w:val="center"/>
              <w:rPr>
                <w:rFonts w:ascii="仿宋" w:hAnsi="仿宋" w:eastAsia="仿宋" w:cs="仿宋"/>
                <w:b/>
                <w:bCs/>
                <w:color w:val="000000"/>
                <w:szCs w:val="21"/>
              </w:rPr>
            </w:pPr>
            <w:r>
              <w:rPr>
                <w:rFonts w:hint="eastAsia" w:ascii="仿宋" w:hAnsi="仿宋" w:eastAsia="仿宋" w:cs="仿宋"/>
                <w:color w:val="000000"/>
                <w:szCs w:val="21"/>
              </w:rPr>
              <w:t>——Julia Li</w:t>
            </w: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p>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企业代表</w:t>
            </w: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p>
        </w:tc>
        <w:tc>
          <w:tcPr>
            <w:tcW w:w="1774"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b/>
                <w:bCs/>
                <w:color w:val="000000"/>
                <w:szCs w:val="21"/>
              </w:rPr>
            </w:pPr>
          </w:p>
          <w:p>
            <w:pPr>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学生商业思维训练</w:t>
            </w:r>
          </w:p>
          <w:p>
            <w:pPr>
              <w:textAlignment w:val="center"/>
              <w:rPr>
                <w:rFonts w:hint="eastAsia" w:ascii="仿宋" w:hAnsi="仿宋" w:eastAsia="仿宋" w:cs="仿宋"/>
                <w:color w:val="000000"/>
                <w:szCs w:val="21"/>
              </w:rPr>
            </w:pPr>
            <w:r>
              <w:rPr>
                <w:rFonts w:hint="eastAsia" w:ascii="仿宋" w:hAnsi="仿宋" w:eastAsia="仿宋" w:cs="仿宋"/>
                <w:color w:val="000000"/>
                <w:szCs w:val="21"/>
              </w:rPr>
              <w:t>Topic: Product Growth</w:t>
            </w:r>
          </w:p>
          <w:p>
            <w:pPr>
              <w:textAlignment w:val="center"/>
              <w:rPr>
                <w:rFonts w:ascii="仿宋" w:hAnsi="仿宋" w:eastAsia="仿宋" w:cs="仿宋"/>
                <w:color w:val="000000"/>
                <w:szCs w:val="21"/>
              </w:rPr>
            </w:pPr>
            <w:r>
              <w:rPr>
                <w:rFonts w:hint="eastAsia" w:ascii="仿宋" w:hAnsi="仿宋" w:eastAsia="仿宋" w:cs="仿宋"/>
                <w:color w:val="000000"/>
                <w:szCs w:val="21"/>
              </w:rPr>
              <w:t>产品升级</w:t>
            </w:r>
          </w:p>
          <w:p>
            <w:pPr>
              <w:pStyle w:val="12"/>
              <w:tabs>
                <w:tab w:val="left" w:pos="312"/>
              </w:tabs>
              <w:ind w:firstLine="630" w:firstLineChars="300"/>
              <w:textAlignment w:val="center"/>
              <w:rPr>
                <w:rFonts w:hint="eastAsia" w:ascii="仿宋" w:hAnsi="仿宋" w:eastAsia="仿宋" w:cs="仿宋"/>
                <w:color w:val="000000"/>
                <w:szCs w:val="21"/>
              </w:rPr>
            </w:pPr>
          </w:p>
          <w:p>
            <w:pPr>
              <w:tabs>
                <w:tab w:val="left" w:pos="312"/>
              </w:tabs>
              <w:textAlignment w:val="center"/>
              <w:rPr>
                <w:rFonts w:hint="eastAsia" w:ascii="仿宋" w:hAnsi="仿宋" w:eastAsia="仿宋" w:cs="仿宋"/>
                <w:b/>
                <w:bCs/>
                <w:color w:val="000000"/>
                <w:szCs w:val="21"/>
              </w:rPr>
            </w:pPr>
          </w:p>
          <w:p>
            <w:pPr>
              <w:jc w:val="left"/>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走进名企主题</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Visit: PUB NEWater</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新生水游客中心</w:t>
            </w:r>
          </w:p>
          <w:p>
            <w:pPr>
              <w:tabs>
                <w:tab w:val="left" w:pos="312"/>
              </w:tabs>
              <w:textAlignment w:val="center"/>
              <w:rPr>
                <w:rFonts w:hint="eastAsia" w:ascii="仿宋" w:hAnsi="仿宋" w:eastAsia="仿宋" w:cs="仿宋"/>
                <w:color w:val="000000"/>
                <w:szCs w:val="21"/>
              </w:rPr>
            </w:pPr>
          </w:p>
        </w:tc>
        <w:tc>
          <w:tcPr>
            <w:tcW w:w="692" w:type="pct"/>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ascii="仿宋" w:hAnsi="仿宋" w:eastAsia="仿宋" w:cs="仿宋"/>
                <w:color w:val="000000"/>
                <w:szCs w:val="21"/>
              </w:rPr>
            </w:pPr>
            <w:r>
              <w:rPr>
                <w:rFonts w:hint="eastAsia" w:ascii="仿宋" w:hAnsi="仿宋" w:eastAsia="仿宋" w:cs="仿宋"/>
                <w:color w:val="000000"/>
                <w:szCs w:val="21"/>
              </w:rPr>
              <w:t>新加坡</w:t>
            </w:r>
          </w:p>
        </w:tc>
      </w:tr>
      <w:tr>
        <w:tblPrEx>
          <w:tblCellMar>
            <w:top w:w="15" w:type="dxa"/>
            <w:left w:w="15" w:type="dxa"/>
            <w:bottom w:w="15" w:type="dxa"/>
            <w:right w:w="15" w:type="dxa"/>
          </w:tblCellMar>
        </w:tblPrEx>
        <w:trPr>
          <w:trHeight w:val="4372"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szCs w:val="21"/>
              </w:rPr>
            </w:pPr>
          </w:p>
          <w:p>
            <w:pPr>
              <w:jc w:val="center"/>
              <w:textAlignment w:val="center"/>
              <w:rPr>
                <w:rFonts w:ascii="仿宋" w:hAnsi="仿宋" w:eastAsia="仿宋" w:cs="仿宋"/>
                <w:szCs w:val="21"/>
              </w:rPr>
            </w:pPr>
            <w:r>
              <w:rPr>
                <w:rFonts w:hint="eastAsia" w:ascii="仿宋" w:hAnsi="仿宋" w:eastAsia="仿宋" w:cs="仿宋"/>
                <w:szCs w:val="21"/>
              </w:rPr>
              <w:t>第7天</w:t>
            </w:r>
          </w:p>
          <w:p>
            <w:pPr>
              <w:jc w:val="center"/>
              <w:textAlignment w:val="center"/>
              <w:rPr>
                <w:rFonts w:ascii="仿宋" w:hAnsi="仿宋" w:eastAsia="仿宋" w:cs="仿宋"/>
                <w:szCs w:val="21"/>
              </w:rPr>
            </w:pPr>
            <w:r>
              <w:rPr>
                <w:rFonts w:hint="eastAsia" w:ascii="仿宋" w:hAnsi="仿宋" w:eastAsia="仿宋" w:cs="仿宋"/>
                <w:szCs w:val="21"/>
              </w:rPr>
              <w:t xml:space="preserve"> </w:t>
            </w:r>
          </w:p>
        </w:tc>
        <w:tc>
          <w:tcPr>
            <w:tcW w:w="749" w:type="pct"/>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s="仿宋"/>
                <w:szCs w:val="21"/>
              </w:rPr>
            </w:pPr>
            <w:r>
              <w:rPr>
                <w:rFonts w:hint="eastAsia" w:ascii="仿宋" w:hAnsi="仿宋" w:eastAsia="仿宋" w:cs="仿宋"/>
                <w:szCs w:val="21"/>
              </w:rPr>
              <w:t>南洋理工大学参访</w:t>
            </w:r>
          </w:p>
          <w:p>
            <w:pPr>
              <w:textAlignment w:val="center"/>
              <w:rPr>
                <w:rFonts w:ascii="仿宋" w:hAnsi="仿宋" w:eastAsia="仿宋" w:cs="仿宋"/>
                <w:color w:val="000000"/>
                <w:szCs w:val="21"/>
              </w:rPr>
            </w:pPr>
          </w:p>
          <w:p>
            <w:pPr>
              <w:textAlignment w:val="center"/>
              <w:rPr>
                <w:rFonts w:ascii="仿宋" w:hAnsi="仿宋" w:eastAsia="仿宋" w:cs="仿宋"/>
                <w:color w:val="000000"/>
                <w:szCs w:val="21"/>
              </w:rPr>
            </w:pPr>
          </w:p>
          <w:p>
            <w:pPr>
              <w:textAlignment w:val="center"/>
              <w:rPr>
                <w:rFonts w:ascii="仿宋" w:hAnsi="仿宋" w:eastAsia="仿宋" w:cs="仿宋"/>
                <w:color w:val="000000"/>
                <w:szCs w:val="21"/>
              </w:rPr>
            </w:pPr>
          </w:p>
          <w:p>
            <w:pPr>
              <w:textAlignment w:val="center"/>
              <w:rPr>
                <w:rFonts w:ascii="仿宋" w:hAnsi="仿宋" w:eastAsia="仿宋" w:cs="仿宋"/>
                <w:color w:val="000000"/>
                <w:szCs w:val="21"/>
              </w:rPr>
            </w:pPr>
          </w:p>
          <w:p>
            <w:pPr>
              <w:textAlignment w:val="center"/>
              <w:rPr>
                <w:rFonts w:ascii="仿宋" w:hAnsi="仿宋" w:eastAsia="仿宋" w:cs="仿宋"/>
                <w:color w:val="000000"/>
                <w:szCs w:val="21"/>
              </w:rPr>
            </w:pPr>
          </w:p>
          <w:p>
            <w:pPr>
              <w:textAlignment w:val="center"/>
              <w:rPr>
                <w:rFonts w:ascii="仿宋" w:hAnsi="仿宋" w:eastAsia="仿宋" w:cs="仿宋"/>
                <w:color w:val="000000"/>
                <w:szCs w:val="21"/>
              </w:rPr>
            </w:pPr>
            <w:r>
              <w:rPr>
                <w:rFonts w:hint="eastAsia" w:ascii="仿宋" w:hAnsi="仿宋" w:eastAsia="仿宋" w:cs="仿宋"/>
                <w:color w:val="000000"/>
                <w:szCs w:val="21"/>
              </w:rPr>
              <w:t>数字经济课程</w:t>
            </w:r>
          </w:p>
          <w:p>
            <w:pPr>
              <w:textAlignment w:val="center"/>
              <w:rPr>
                <w:rFonts w:ascii="仿宋" w:hAnsi="仿宋" w:eastAsia="仿宋" w:cs="仿宋"/>
                <w:szCs w:val="21"/>
              </w:rPr>
            </w:pPr>
          </w:p>
          <w:p>
            <w:pPr>
              <w:jc w:val="center"/>
              <w:textAlignment w:val="center"/>
              <w:rPr>
                <w:rFonts w:ascii="仿宋" w:hAnsi="仿宋" w:eastAsia="仿宋" w:cs="仿宋"/>
                <w:szCs w:val="21"/>
              </w:rPr>
            </w:pPr>
          </w:p>
          <w:p>
            <w:pPr>
              <w:jc w:val="center"/>
              <w:textAlignment w:val="center"/>
              <w:rPr>
                <w:rFonts w:ascii="仿宋" w:hAnsi="仿宋" w:eastAsia="仿宋" w:cs="仿宋"/>
                <w:szCs w:val="21"/>
              </w:rPr>
            </w:pPr>
          </w:p>
        </w:tc>
        <w:tc>
          <w:tcPr>
            <w:tcW w:w="1223"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ascii="仿宋" w:hAnsi="仿宋" w:eastAsia="仿宋" w:cs="仿宋"/>
                <w:color w:val="000000"/>
                <w:szCs w:val="21"/>
              </w:rPr>
            </w:pPr>
          </w:p>
          <w:p>
            <w:pPr>
              <w:textAlignment w:val="center"/>
              <w:rPr>
                <w:rFonts w:hint="eastAsia" w:ascii="仿宋" w:hAnsi="仿宋" w:eastAsia="仿宋" w:cs="仿宋"/>
                <w:color w:val="000000"/>
                <w:szCs w:val="21"/>
              </w:rPr>
            </w:pPr>
            <w:r>
              <w:rPr>
                <w:rFonts w:hint="eastAsia" w:ascii="仿宋" w:hAnsi="仿宋" w:eastAsia="仿宋" w:cs="仿宋"/>
                <w:color w:val="000000"/>
                <w:szCs w:val="21"/>
              </w:rPr>
              <w:t>3D printing center</w:t>
            </w:r>
          </w:p>
          <w:p>
            <w:pPr>
              <w:jc w:val="center"/>
              <w:textAlignment w:val="center"/>
              <w:rPr>
                <w:rFonts w:ascii="仿宋" w:hAnsi="仿宋" w:eastAsia="仿宋" w:cs="仿宋"/>
                <w:color w:val="000000"/>
                <w:szCs w:val="21"/>
              </w:rPr>
            </w:pPr>
          </w:p>
          <w:p>
            <w:pPr>
              <w:textAlignment w:val="center"/>
              <w:rPr>
                <w:rFonts w:ascii="仿宋" w:hAnsi="仿宋" w:eastAsia="仿宋" w:cs="仿宋"/>
                <w:color w:val="000000"/>
                <w:szCs w:val="21"/>
              </w:rPr>
            </w:pPr>
          </w:p>
          <w:p>
            <w:pPr>
              <w:jc w:val="center"/>
              <w:textAlignment w:val="center"/>
              <w:rPr>
                <w:rFonts w:ascii="仿宋" w:hAnsi="仿宋" w:eastAsia="仿宋" w:cs="仿宋"/>
                <w:color w:val="000000"/>
                <w:szCs w:val="21"/>
              </w:rPr>
            </w:pP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SkyLab集团的首席运营官和其子公司SkyLab Services的董事总经理</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-Stephen Ho</w:t>
            </w:r>
          </w:p>
          <w:p>
            <w:pPr>
              <w:jc w:val="left"/>
              <w:textAlignment w:val="center"/>
              <w:rPr>
                <w:rFonts w:hint="eastAsia" w:ascii="仿宋" w:hAnsi="仿宋" w:eastAsia="仿宋" w:cs="仿宋"/>
                <w:color w:val="000000"/>
                <w:szCs w:val="21"/>
              </w:rPr>
            </w:pPr>
          </w:p>
          <w:p>
            <w:pPr>
              <w:jc w:val="left"/>
              <w:textAlignment w:val="center"/>
              <w:rPr>
                <w:rFonts w:ascii="仿宋" w:hAnsi="仿宋" w:eastAsia="仿宋" w:cs="仿宋"/>
                <w:color w:val="000000"/>
                <w:szCs w:val="21"/>
              </w:rPr>
            </w:pPr>
          </w:p>
        </w:tc>
        <w:tc>
          <w:tcPr>
            <w:tcW w:w="1774" w:type="pct"/>
            <w:tcBorders>
              <w:top w:val="single" w:color="auto" w:sz="4" w:space="0"/>
              <w:left w:val="single" w:color="auto" w:sz="4" w:space="0"/>
              <w:bottom w:val="single" w:color="auto" w:sz="4" w:space="0"/>
              <w:right w:val="single" w:color="auto" w:sz="4" w:space="0"/>
            </w:tcBorders>
            <w:noWrap w:val="0"/>
            <w:vAlign w:val="center"/>
          </w:tcPr>
          <w:p>
            <w:pPr>
              <w:jc w:val="left"/>
              <w:textAlignment w:val="center"/>
              <w:rPr>
                <w:rFonts w:hint="eastAsia" w:ascii="仿宋" w:hAnsi="仿宋" w:eastAsia="仿宋" w:cs="仿宋"/>
                <w:b/>
                <w:bCs/>
                <w:color w:val="000000"/>
                <w:szCs w:val="21"/>
              </w:rPr>
            </w:pPr>
          </w:p>
          <w:p>
            <w:pPr>
              <w:jc w:val="left"/>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走进名企主题</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Visit: 3D printing center</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受邀参观由国家直属基金支持NTU管理的应用性研究中心，主要涉及3D打印的下游研究，有包括建材，生物电子，海事还有医药的打印实验室</w:t>
            </w:r>
          </w:p>
          <w:p>
            <w:pPr>
              <w:pStyle w:val="12"/>
              <w:tabs>
                <w:tab w:val="left" w:pos="312"/>
              </w:tabs>
              <w:ind w:firstLine="0" w:firstLineChars="0"/>
              <w:textAlignment w:val="center"/>
              <w:rPr>
                <w:rFonts w:ascii="仿宋" w:hAnsi="仿宋" w:eastAsia="仿宋" w:cs="仿宋"/>
                <w:color w:val="000000"/>
                <w:szCs w:val="21"/>
              </w:rPr>
            </w:pPr>
          </w:p>
          <w:p>
            <w:pPr>
              <w:pStyle w:val="12"/>
              <w:tabs>
                <w:tab w:val="left" w:pos="312"/>
              </w:tabs>
              <w:ind w:firstLine="0" w:firstLineChars="0"/>
              <w:textAlignment w:val="center"/>
              <w:rPr>
                <w:rFonts w:ascii="仿宋" w:hAnsi="仿宋" w:eastAsia="仿宋" w:cs="仿宋"/>
                <w:color w:val="000000"/>
                <w:szCs w:val="21"/>
              </w:rPr>
            </w:pPr>
          </w:p>
          <w:p>
            <w:pPr>
              <w:tabs>
                <w:tab w:val="left" w:pos="312"/>
              </w:tabs>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学生商业思维训练</w:t>
            </w:r>
          </w:p>
          <w:p>
            <w:pPr>
              <w:tabs>
                <w:tab w:val="left" w:pos="312"/>
              </w:tabs>
              <w:textAlignment w:val="center"/>
              <w:rPr>
                <w:rFonts w:hint="eastAsia" w:ascii="仿宋" w:hAnsi="仿宋" w:eastAsia="仿宋" w:cs="仿宋"/>
                <w:color w:val="000000"/>
                <w:szCs w:val="21"/>
              </w:rPr>
            </w:pPr>
            <w:r>
              <w:rPr>
                <w:rFonts w:hint="eastAsia" w:ascii="仿宋" w:hAnsi="仿宋" w:eastAsia="仿宋" w:cs="仿宋"/>
                <w:color w:val="000000"/>
                <w:szCs w:val="21"/>
              </w:rPr>
              <w:t>Topic: Thinking out of the box</w:t>
            </w:r>
          </w:p>
          <w:p>
            <w:pPr>
              <w:tabs>
                <w:tab w:val="left" w:pos="312"/>
              </w:tabs>
              <w:textAlignment w:val="center"/>
              <w:rPr>
                <w:rFonts w:hint="eastAsia" w:ascii="仿宋" w:hAnsi="仿宋" w:eastAsia="仿宋" w:cs="仿宋"/>
                <w:color w:val="000000"/>
                <w:szCs w:val="21"/>
              </w:rPr>
            </w:pPr>
            <w:r>
              <w:rPr>
                <w:rFonts w:hint="eastAsia" w:ascii="仿宋" w:hAnsi="仿宋" w:eastAsia="仿宋" w:cs="仿宋"/>
                <w:color w:val="000000"/>
                <w:szCs w:val="21"/>
              </w:rPr>
              <w:t>跳出思维定式</w:t>
            </w:r>
          </w:p>
          <w:p>
            <w:pPr>
              <w:tabs>
                <w:tab w:val="left" w:pos="312"/>
              </w:tabs>
              <w:textAlignment w:val="center"/>
              <w:rPr>
                <w:rFonts w:hint="eastAsia" w:ascii="仿宋" w:hAnsi="仿宋" w:eastAsia="仿宋" w:cs="仿宋"/>
                <w:color w:val="000000"/>
                <w:szCs w:val="21"/>
              </w:rPr>
            </w:pPr>
          </w:p>
          <w:p>
            <w:pPr>
              <w:tabs>
                <w:tab w:val="left" w:pos="312"/>
              </w:tabs>
              <w:textAlignment w:val="center"/>
              <w:rPr>
                <w:rFonts w:hint="eastAsia" w:ascii="仿宋" w:hAnsi="仿宋" w:eastAsia="仿宋" w:cs="仿宋"/>
                <w:color w:val="000000"/>
                <w:szCs w:val="21"/>
              </w:rPr>
            </w:pPr>
          </w:p>
          <w:p>
            <w:pPr>
              <w:tabs>
                <w:tab w:val="left" w:pos="312"/>
              </w:tabs>
              <w:jc w:val="left"/>
              <w:textAlignment w:val="center"/>
              <w:rPr>
                <w:rFonts w:hint="eastAsia" w:ascii="仿宋" w:hAnsi="仿宋" w:eastAsia="仿宋" w:cs="仿宋"/>
                <w:color w:val="000000"/>
                <w:szCs w:val="21"/>
              </w:rPr>
            </w:pPr>
          </w:p>
          <w:p>
            <w:pPr>
              <w:tabs>
                <w:tab w:val="left" w:pos="312"/>
              </w:tabs>
              <w:jc w:val="left"/>
              <w:textAlignment w:val="center"/>
              <w:rPr>
                <w:rFonts w:hint="eastAsia" w:ascii="仿宋" w:hAnsi="仿宋" w:eastAsia="仿宋" w:cs="仿宋"/>
                <w:color w:val="000000"/>
                <w:szCs w:val="21"/>
              </w:rPr>
            </w:pPr>
          </w:p>
        </w:tc>
        <w:tc>
          <w:tcPr>
            <w:tcW w:w="692" w:type="pct"/>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ascii="仿宋" w:hAnsi="仿宋" w:eastAsia="仿宋" w:cs="仿宋"/>
                <w:color w:val="000000"/>
                <w:szCs w:val="21"/>
              </w:rPr>
            </w:pPr>
            <w:r>
              <w:rPr>
                <w:rFonts w:hint="eastAsia" w:ascii="仿宋" w:hAnsi="仿宋" w:eastAsia="仿宋" w:cs="仿宋"/>
                <w:color w:val="000000"/>
                <w:szCs w:val="21"/>
              </w:rPr>
              <w:t>新加坡</w:t>
            </w:r>
          </w:p>
        </w:tc>
      </w:tr>
      <w:tr>
        <w:tblPrEx>
          <w:tblCellMar>
            <w:top w:w="15" w:type="dxa"/>
            <w:left w:w="15" w:type="dxa"/>
            <w:bottom w:w="15" w:type="dxa"/>
            <w:right w:w="15" w:type="dxa"/>
          </w:tblCellMar>
        </w:tblPrEx>
        <w:trPr>
          <w:trHeight w:val="4244"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szCs w:val="21"/>
              </w:rPr>
            </w:pPr>
          </w:p>
          <w:p>
            <w:pPr>
              <w:jc w:val="center"/>
              <w:textAlignment w:val="center"/>
              <w:rPr>
                <w:rFonts w:ascii="仿宋" w:hAnsi="仿宋" w:eastAsia="仿宋" w:cs="仿宋"/>
                <w:szCs w:val="21"/>
              </w:rPr>
            </w:pPr>
            <w:r>
              <w:rPr>
                <w:rFonts w:hint="eastAsia" w:ascii="仿宋" w:hAnsi="仿宋" w:eastAsia="仿宋" w:cs="仿宋"/>
                <w:szCs w:val="21"/>
              </w:rPr>
              <w:t>第8天</w:t>
            </w:r>
          </w:p>
          <w:p>
            <w:pPr>
              <w:jc w:val="center"/>
              <w:textAlignment w:val="center"/>
              <w:rPr>
                <w:rFonts w:ascii="仿宋" w:hAnsi="仿宋" w:eastAsia="仿宋" w:cs="仿宋"/>
                <w:color w:val="000000"/>
                <w:szCs w:val="21"/>
              </w:rPr>
            </w:pPr>
            <w:r>
              <w:rPr>
                <w:rFonts w:hint="eastAsia" w:ascii="仿宋" w:hAnsi="仿宋" w:eastAsia="仿宋" w:cs="仿宋"/>
                <w:szCs w:val="21"/>
              </w:rPr>
              <w:t xml:space="preserve"> </w:t>
            </w:r>
          </w:p>
        </w:tc>
        <w:tc>
          <w:tcPr>
            <w:tcW w:w="749"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bCs/>
                <w:color w:val="000000"/>
                <w:szCs w:val="21"/>
              </w:rPr>
            </w:pPr>
            <w:r>
              <w:rPr>
                <w:rFonts w:hint="eastAsia" w:ascii="仿宋" w:hAnsi="仿宋" w:eastAsia="仿宋" w:cs="仿宋"/>
                <w:bCs/>
                <w:color w:val="000000"/>
                <w:szCs w:val="21"/>
              </w:rPr>
              <w:t>博弈理论课程</w:t>
            </w:r>
          </w:p>
          <w:p>
            <w:pP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p>
          <w:p>
            <w:pPr>
              <w:textAlignment w:val="center"/>
              <w:rPr>
                <w:rFonts w:ascii="仿宋" w:hAnsi="仿宋" w:eastAsia="仿宋" w:cs="仿宋"/>
                <w:color w:val="000000"/>
                <w:szCs w:val="21"/>
              </w:rPr>
            </w:pPr>
            <w:r>
              <w:rPr>
                <w:rFonts w:hint="eastAsia" w:ascii="仿宋" w:hAnsi="仿宋" w:eastAsia="仿宋" w:cs="仿宋"/>
                <w:color w:val="000000"/>
                <w:szCs w:val="21"/>
              </w:rPr>
              <w:t>阿里云新加坡有限公司参访</w:t>
            </w:r>
          </w:p>
          <w:p>
            <w:pPr>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Lazada</w:t>
            </w:r>
          </w:p>
          <w:p>
            <w:pPr>
              <w:jc w:val="center"/>
              <w:textAlignment w:val="center"/>
              <w:rPr>
                <w:rFonts w:ascii="仿宋" w:hAnsi="仿宋" w:eastAsia="仿宋" w:cs="仿宋"/>
                <w:b/>
                <w:szCs w:val="21"/>
              </w:rPr>
            </w:pPr>
            <w:r>
              <w:rPr>
                <w:rFonts w:hint="eastAsia" w:ascii="仿宋" w:hAnsi="仿宋" w:eastAsia="仿宋" w:cs="仿宋"/>
                <w:color w:val="000000"/>
                <w:szCs w:val="21"/>
              </w:rPr>
              <w:t>（来赞达）</w:t>
            </w:r>
          </w:p>
        </w:tc>
        <w:tc>
          <w:tcPr>
            <w:tcW w:w="1223"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color w:val="000000"/>
                <w:szCs w:val="21"/>
              </w:rPr>
            </w:pPr>
            <w:r>
              <w:rPr>
                <w:rFonts w:hint="eastAsia" w:ascii="仿宋" w:hAnsi="仿宋" w:eastAsia="仿宋" w:cs="仿宋"/>
                <w:color w:val="000000"/>
                <w:szCs w:val="21"/>
              </w:rPr>
              <w:t>新加坡社科大学高级讲师</w:t>
            </w:r>
          </w:p>
          <w:p>
            <w:pPr>
              <w:textAlignment w:val="center"/>
              <w:rPr>
                <w:rFonts w:hint="eastAsia" w:ascii="仿宋" w:hAnsi="仿宋" w:eastAsia="仿宋" w:cs="仿宋"/>
                <w:color w:val="000000"/>
                <w:szCs w:val="21"/>
              </w:rPr>
            </w:pPr>
            <w:r>
              <w:rPr>
                <w:rFonts w:hint="eastAsia" w:ascii="仿宋" w:hAnsi="仿宋" w:eastAsia="仿宋" w:cs="仿宋"/>
                <w:color w:val="000000"/>
                <w:szCs w:val="21"/>
              </w:rPr>
              <w:t>——Dr Xu Weibiao</w:t>
            </w:r>
          </w:p>
          <w:p>
            <w:pPr>
              <w:jc w:val="center"/>
              <w:textAlignment w:val="center"/>
              <w:rPr>
                <w:rFonts w:hint="eastAsia" w:ascii="仿宋" w:hAnsi="仿宋" w:eastAsia="仿宋" w:cs="仿宋"/>
                <w:color w:val="000000"/>
                <w:szCs w:val="21"/>
              </w:rPr>
            </w:pPr>
          </w:p>
          <w:p>
            <w:pPr>
              <w:jc w:val="cente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p>
          <w:p>
            <w:pPr>
              <w:jc w:val="center"/>
              <w:textAlignment w:val="center"/>
              <w:rPr>
                <w:rFonts w:ascii="仿宋" w:hAnsi="仿宋" w:eastAsia="仿宋" w:cs="仿宋"/>
                <w:color w:val="000000"/>
                <w:szCs w:val="21"/>
              </w:rPr>
            </w:pPr>
            <w:r>
              <w:rPr>
                <w:rFonts w:hint="eastAsia" w:ascii="仿宋" w:hAnsi="仿宋" w:eastAsia="仿宋" w:cs="仿宋"/>
                <w:color w:val="000000"/>
                <w:szCs w:val="21"/>
              </w:rPr>
              <w:t>各企业代表</w:t>
            </w:r>
          </w:p>
          <w:p>
            <w:pPr>
              <w:textAlignment w:val="center"/>
              <w:rPr>
                <w:rFonts w:hint="eastAsia" w:ascii="仿宋" w:hAnsi="仿宋" w:eastAsia="仿宋" w:cs="仿宋"/>
                <w:color w:val="000000"/>
                <w:szCs w:val="21"/>
              </w:rPr>
            </w:pPr>
          </w:p>
          <w:p>
            <w:pPr>
              <w:textAlignment w:val="center"/>
              <w:rPr>
                <w:rFonts w:hint="eastAsia" w:ascii="仿宋" w:hAnsi="仿宋" w:eastAsia="仿宋" w:cs="仿宋"/>
                <w:color w:val="000000"/>
                <w:szCs w:val="21"/>
              </w:rPr>
            </w:pPr>
          </w:p>
          <w:p>
            <w:pPr>
              <w:textAlignment w:val="center"/>
              <w:rPr>
                <w:rFonts w:ascii="仿宋" w:hAnsi="仿宋" w:eastAsia="仿宋" w:cs="仿宋"/>
                <w:color w:val="000000"/>
                <w:szCs w:val="21"/>
              </w:rPr>
            </w:pPr>
          </w:p>
        </w:tc>
        <w:tc>
          <w:tcPr>
            <w:tcW w:w="1774" w:type="pct"/>
            <w:tcBorders>
              <w:top w:val="single" w:color="auto" w:sz="4" w:space="0"/>
              <w:left w:val="single" w:color="auto" w:sz="4" w:space="0"/>
              <w:bottom w:val="single" w:color="auto" w:sz="4" w:space="0"/>
              <w:right w:val="single" w:color="auto" w:sz="4" w:space="0"/>
            </w:tcBorders>
            <w:noWrap w:val="0"/>
            <w:vAlign w:val="center"/>
          </w:tcPr>
          <w:p>
            <w:pPr>
              <w:jc w:val="left"/>
              <w:textAlignment w:val="center"/>
              <w:rPr>
                <w:rFonts w:hint="eastAsia" w:ascii="仿宋" w:hAnsi="仿宋" w:eastAsia="仿宋" w:cs="仿宋"/>
                <w:b/>
                <w:bCs/>
                <w:color w:val="000000"/>
                <w:szCs w:val="21"/>
              </w:rPr>
            </w:pPr>
          </w:p>
          <w:p>
            <w:pPr>
              <w:pStyle w:val="12"/>
              <w:tabs>
                <w:tab w:val="left" w:pos="312"/>
              </w:tabs>
              <w:ind w:firstLine="0" w:firstLineChars="0"/>
              <w:textAlignment w:val="center"/>
              <w:rPr>
                <w:rFonts w:hint="eastAsia" w:ascii="仿宋" w:hAnsi="仿宋" w:eastAsia="仿宋" w:cs="仿宋"/>
                <w:b/>
                <w:bCs/>
                <w:color w:val="000000"/>
                <w:szCs w:val="21"/>
              </w:rPr>
            </w:pPr>
          </w:p>
          <w:p>
            <w:pPr>
              <w:pStyle w:val="12"/>
              <w:tabs>
                <w:tab w:val="left" w:pos="312"/>
              </w:tabs>
              <w:ind w:firstLine="0" w:firstLineChars="0"/>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学生商业思维训练</w:t>
            </w:r>
          </w:p>
          <w:p>
            <w:pPr>
              <w:jc w:val="left"/>
              <w:textAlignment w:val="center"/>
              <w:rPr>
                <w:rFonts w:hint="eastAsia" w:ascii="仿宋" w:hAnsi="仿宋" w:eastAsia="仿宋" w:cs="仿宋"/>
                <w:color w:val="000000"/>
                <w:szCs w:val="21"/>
              </w:rPr>
            </w:pPr>
            <w:r>
              <w:rPr>
                <w:rFonts w:hint="eastAsia" w:ascii="仿宋" w:hAnsi="仿宋" w:eastAsia="仿宋" w:cs="仿宋"/>
                <w:color w:val="000000"/>
                <w:szCs w:val="21"/>
              </w:rPr>
              <w:t>Topic:Game theory</w:t>
            </w:r>
          </w:p>
          <w:p>
            <w:pPr>
              <w:jc w:val="left"/>
              <w:textAlignment w:val="center"/>
              <w:rPr>
                <w:rFonts w:ascii="仿宋" w:hAnsi="仿宋" w:eastAsia="仿宋" w:cs="仿宋"/>
                <w:color w:val="000000"/>
                <w:szCs w:val="21"/>
              </w:rPr>
            </w:pPr>
            <w:r>
              <w:rPr>
                <w:rFonts w:hint="eastAsia" w:ascii="仿宋" w:hAnsi="仿宋" w:eastAsia="仿宋" w:cs="仿宋"/>
                <w:color w:val="000000"/>
                <w:szCs w:val="21"/>
              </w:rPr>
              <w:t>博弈论</w:t>
            </w:r>
          </w:p>
          <w:p>
            <w:pPr>
              <w:jc w:val="left"/>
              <w:textAlignment w:val="center"/>
              <w:rPr>
                <w:rFonts w:hint="eastAsia" w:ascii="仿宋" w:hAnsi="仿宋" w:eastAsia="仿宋" w:cs="仿宋"/>
                <w:color w:val="000000"/>
                <w:szCs w:val="21"/>
              </w:rPr>
            </w:pPr>
          </w:p>
          <w:p>
            <w:pPr>
              <w:jc w:val="left"/>
              <w:textAlignment w:val="center"/>
              <w:rPr>
                <w:rFonts w:hint="eastAsia" w:ascii="仿宋" w:hAnsi="仿宋" w:eastAsia="仿宋" w:cs="仿宋"/>
                <w:color w:val="000000"/>
                <w:szCs w:val="21"/>
              </w:rPr>
            </w:pPr>
          </w:p>
          <w:p>
            <w:pPr>
              <w:pStyle w:val="12"/>
              <w:tabs>
                <w:tab w:val="left" w:pos="312"/>
              </w:tabs>
              <w:ind w:firstLine="0" w:firstLineChars="0"/>
              <w:textAlignment w:val="center"/>
              <w:rPr>
                <w:rFonts w:ascii="仿宋" w:hAnsi="仿宋" w:eastAsia="仿宋" w:cs="仿宋"/>
                <w:b/>
                <w:bCs/>
                <w:color w:val="000000"/>
                <w:szCs w:val="21"/>
              </w:rPr>
            </w:pPr>
            <w:r>
              <w:rPr>
                <w:rFonts w:hint="eastAsia" w:ascii="仿宋" w:hAnsi="仿宋" w:eastAsia="仿宋" w:cs="仿宋"/>
                <w:b/>
                <w:bCs/>
                <w:color w:val="000000"/>
                <w:szCs w:val="21"/>
              </w:rPr>
              <w:t>走进名企主题</w:t>
            </w:r>
          </w:p>
          <w:p>
            <w:pPr>
              <w:textAlignment w:val="center"/>
              <w:rPr>
                <w:rFonts w:hint="eastAsia" w:ascii="仿宋" w:hAnsi="仿宋" w:eastAsia="仿宋" w:cs="仿宋"/>
                <w:color w:val="000000"/>
                <w:szCs w:val="21"/>
              </w:rPr>
            </w:pPr>
            <w:r>
              <w:rPr>
                <w:rFonts w:hint="eastAsia" w:ascii="仿宋" w:hAnsi="仿宋" w:eastAsia="仿宋" w:cs="仿宋"/>
                <w:color w:val="000000"/>
                <w:szCs w:val="21"/>
              </w:rPr>
              <w:t>1. 参访跨境电商业务参访阿里云亚太中心，了解阿里云亚太中心专注于推动亚洲云计算发展的工作内容</w:t>
            </w:r>
          </w:p>
          <w:p>
            <w:pPr>
              <w:numPr>
                <w:ilvl w:val="0"/>
                <w:numId w:val="1"/>
              </w:numPr>
              <w:textAlignment w:val="center"/>
              <w:rPr>
                <w:rFonts w:hint="eastAsia" w:ascii="仿宋" w:hAnsi="仿宋" w:eastAsia="仿宋" w:cs="仿宋"/>
                <w:color w:val="000000"/>
                <w:szCs w:val="21"/>
              </w:rPr>
            </w:pPr>
            <w:r>
              <w:rPr>
                <w:rFonts w:hint="eastAsia" w:ascii="仿宋" w:hAnsi="仿宋" w:eastAsia="仿宋" w:cs="仿宋"/>
                <w:color w:val="000000"/>
                <w:szCs w:val="21"/>
              </w:rPr>
              <w:t>参访东南亚地区最大的在线购物网站来赞达</w:t>
            </w:r>
          </w:p>
          <w:p>
            <w:pPr>
              <w:textAlignment w:val="center"/>
              <w:rPr>
                <w:rFonts w:hint="eastAsia" w:ascii="仿宋" w:hAnsi="仿宋" w:eastAsia="仿宋" w:cs="仿宋"/>
                <w:color w:val="000000"/>
                <w:szCs w:val="21"/>
              </w:rPr>
            </w:pPr>
          </w:p>
        </w:tc>
        <w:tc>
          <w:tcPr>
            <w:tcW w:w="692" w:type="pct"/>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ascii="仿宋" w:hAnsi="仿宋" w:eastAsia="仿宋" w:cs="仿宋"/>
                <w:color w:val="000000"/>
                <w:szCs w:val="21"/>
              </w:rPr>
            </w:pPr>
            <w:r>
              <w:rPr>
                <w:rFonts w:hint="eastAsia" w:ascii="仿宋" w:hAnsi="仿宋" w:eastAsia="仿宋" w:cs="仿宋"/>
                <w:color w:val="000000"/>
                <w:szCs w:val="21"/>
              </w:rPr>
              <w:t>新加坡</w:t>
            </w:r>
          </w:p>
        </w:tc>
      </w:tr>
      <w:tr>
        <w:tblPrEx>
          <w:tblCellMar>
            <w:top w:w="15" w:type="dxa"/>
            <w:left w:w="15" w:type="dxa"/>
            <w:bottom w:w="15" w:type="dxa"/>
            <w:right w:w="15" w:type="dxa"/>
          </w:tblCellMar>
        </w:tblPrEx>
        <w:trPr>
          <w:trHeight w:val="2660"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szCs w:val="21"/>
              </w:rPr>
            </w:pPr>
          </w:p>
          <w:p>
            <w:pPr>
              <w:jc w:val="center"/>
              <w:textAlignment w:val="center"/>
              <w:rPr>
                <w:rFonts w:ascii="仿宋" w:hAnsi="仿宋" w:eastAsia="仿宋" w:cs="仿宋"/>
                <w:szCs w:val="21"/>
              </w:rPr>
            </w:pPr>
            <w:r>
              <w:rPr>
                <w:rFonts w:hint="eastAsia" w:ascii="仿宋" w:hAnsi="仿宋" w:eastAsia="仿宋" w:cs="仿宋"/>
                <w:szCs w:val="21"/>
              </w:rPr>
              <w:t>第9天</w:t>
            </w:r>
          </w:p>
          <w:p>
            <w:pPr>
              <w:jc w:val="center"/>
              <w:textAlignment w:val="center"/>
              <w:rPr>
                <w:rFonts w:ascii="仿宋" w:hAnsi="仿宋" w:eastAsia="仿宋" w:cs="仿宋"/>
                <w:color w:val="000000"/>
                <w:szCs w:val="21"/>
              </w:rPr>
            </w:pPr>
            <w:r>
              <w:rPr>
                <w:rFonts w:hint="eastAsia" w:ascii="仿宋" w:hAnsi="仿宋" w:eastAsia="仿宋" w:cs="仿宋"/>
                <w:szCs w:val="21"/>
              </w:rPr>
              <w:t xml:space="preserve"> </w:t>
            </w:r>
          </w:p>
        </w:tc>
        <w:tc>
          <w:tcPr>
            <w:tcW w:w="749"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bCs/>
                <w:color w:val="000000"/>
                <w:szCs w:val="21"/>
              </w:rPr>
            </w:pPr>
          </w:p>
          <w:p>
            <w:pPr>
              <w:textAlignment w:val="center"/>
              <w:rPr>
                <w:rFonts w:hint="eastAsia" w:ascii="仿宋" w:hAnsi="仿宋" w:eastAsia="仿宋" w:cs="仿宋"/>
                <w:bCs/>
                <w:color w:val="000000"/>
                <w:szCs w:val="21"/>
              </w:rPr>
            </w:pPr>
            <w:r>
              <w:rPr>
                <w:rFonts w:hint="eastAsia" w:ascii="仿宋" w:hAnsi="仿宋" w:eastAsia="仿宋" w:cs="仿宋"/>
                <w:bCs/>
                <w:color w:val="000000"/>
                <w:szCs w:val="21"/>
              </w:rPr>
              <w:t>跨国公司参访</w:t>
            </w:r>
          </w:p>
          <w:p>
            <w:pPr>
              <w:textAlignment w:val="center"/>
              <w:rPr>
                <w:rFonts w:hint="eastAsia" w:ascii="仿宋" w:hAnsi="仿宋" w:eastAsia="仿宋" w:cs="仿宋"/>
                <w:bCs/>
                <w:color w:val="000000"/>
                <w:szCs w:val="21"/>
              </w:rPr>
            </w:pPr>
          </w:p>
          <w:p>
            <w:pPr>
              <w:textAlignment w:val="center"/>
              <w:rPr>
                <w:rFonts w:hint="eastAsia" w:ascii="仿宋" w:hAnsi="仿宋" w:eastAsia="仿宋" w:cs="仿宋"/>
                <w:bCs/>
                <w:color w:val="000000"/>
                <w:szCs w:val="21"/>
              </w:rPr>
            </w:pPr>
          </w:p>
          <w:p>
            <w:pPr>
              <w:textAlignment w:val="center"/>
              <w:rPr>
                <w:rFonts w:ascii="仿宋" w:hAnsi="仿宋" w:eastAsia="仿宋" w:cs="仿宋"/>
                <w:bCs/>
                <w:color w:val="000000"/>
                <w:szCs w:val="21"/>
              </w:rPr>
            </w:pPr>
            <w:r>
              <w:rPr>
                <w:rFonts w:hint="eastAsia" w:ascii="仿宋" w:hAnsi="仿宋" w:eastAsia="仿宋" w:cs="仿宋"/>
                <w:bCs/>
                <w:color w:val="000000"/>
                <w:szCs w:val="21"/>
              </w:rPr>
              <w:t>上海赴外文化交流中心</w:t>
            </w:r>
          </w:p>
        </w:tc>
        <w:tc>
          <w:tcPr>
            <w:tcW w:w="1223"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仿宋" w:hAnsi="仿宋" w:eastAsia="仿宋" w:cs="仿宋"/>
                <w:color w:val="000000"/>
                <w:szCs w:val="21"/>
              </w:rPr>
            </w:pPr>
            <w:r>
              <w:rPr>
                <w:rFonts w:hint="eastAsia" w:ascii="仿宋" w:hAnsi="仿宋" w:eastAsia="仿宋" w:cs="仿宋"/>
                <w:bCs/>
                <w:color w:val="000000"/>
                <w:szCs w:val="21"/>
              </w:rPr>
              <w:t>凯度咨询工作人员</w:t>
            </w:r>
          </w:p>
          <w:p>
            <w:pPr>
              <w:ind w:firstLine="210" w:firstLineChars="100"/>
              <w:jc w:val="center"/>
              <w:textAlignment w:val="center"/>
              <w:rPr>
                <w:rFonts w:ascii="仿宋" w:hAnsi="仿宋" w:eastAsia="仿宋" w:cs="仿宋"/>
                <w:bCs/>
                <w:color w:val="000000"/>
                <w:szCs w:val="21"/>
              </w:rPr>
            </w:pPr>
          </w:p>
          <w:p>
            <w:pPr>
              <w:ind w:firstLine="210" w:firstLineChars="100"/>
              <w:jc w:val="center"/>
              <w:textAlignment w:val="center"/>
              <w:rPr>
                <w:rFonts w:ascii="仿宋" w:hAnsi="仿宋" w:eastAsia="仿宋" w:cs="仿宋"/>
                <w:bCs/>
                <w:color w:val="000000"/>
                <w:szCs w:val="21"/>
              </w:rPr>
            </w:pPr>
          </w:p>
          <w:p>
            <w:pPr>
              <w:jc w:val="center"/>
              <w:textAlignment w:val="center"/>
              <w:rPr>
                <w:rFonts w:ascii="仿宋" w:hAnsi="仿宋" w:eastAsia="仿宋" w:cs="仿宋"/>
                <w:bCs/>
                <w:color w:val="000000"/>
                <w:szCs w:val="21"/>
              </w:rPr>
            </w:pPr>
            <w:r>
              <w:rPr>
                <w:rFonts w:hint="eastAsia" w:ascii="仿宋" w:hAnsi="仿宋" w:eastAsia="仿宋" w:cs="仿宋"/>
                <w:bCs/>
                <w:color w:val="000000"/>
                <w:szCs w:val="21"/>
              </w:rPr>
              <w:t>上海赴外</w:t>
            </w:r>
          </w:p>
        </w:tc>
        <w:tc>
          <w:tcPr>
            <w:tcW w:w="1774" w:type="pct"/>
            <w:tcBorders>
              <w:top w:val="single" w:color="auto" w:sz="4" w:space="0"/>
              <w:left w:val="single" w:color="auto" w:sz="4" w:space="0"/>
              <w:bottom w:val="single" w:color="auto" w:sz="4" w:space="0"/>
              <w:right w:val="single" w:color="auto" w:sz="4" w:space="0"/>
            </w:tcBorders>
            <w:noWrap w:val="0"/>
            <w:vAlign w:val="center"/>
          </w:tcPr>
          <w:p>
            <w:pPr>
              <w:textAlignment w:val="center"/>
              <w:rPr>
                <w:rFonts w:hint="eastAsia" w:ascii="仿宋" w:hAnsi="仿宋" w:eastAsia="仿宋" w:cs="仿宋"/>
                <w:b/>
                <w:bCs/>
                <w:color w:val="000000"/>
                <w:szCs w:val="21"/>
              </w:rPr>
            </w:pPr>
          </w:p>
          <w:p>
            <w:pPr>
              <w:pStyle w:val="12"/>
              <w:tabs>
                <w:tab w:val="left" w:pos="312"/>
              </w:tabs>
              <w:ind w:firstLine="0" w:firstLineChars="0"/>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 xml:space="preserve">走进名企主题 </w:t>
            </w:r>
          </w:p>
          <w:p>
            <w:pPr>
              <w:pStyle w:val="12"/>
              <w:tabs>
                <w:tab w:val="left" w:pos="312"/>
              </w:tabs>
              <w:ind w:firstLine="0" w:firstLineChars="0"/>
              <w:textAlignment w:val="center"/>
              <w:rPr>
                <w:rFonts w:hint="eastAsia" w:ascii="仿宋" w:hAnsi="仿宋" w:eastAsia="仿宋" w:cs="仿宋"/>
                <w:color w:val="000000"/>
                <w:szCs w:val="21"/>
              </w:rPr>
            </w:pPr>
            <w:r>
              <w:rPr>
                <w:rFonts w:hint="eastAsia" w:ascii="仿宋" w:hAnsi="仿宋" w:eastAsia="仿宋" w:cs="仿宋"/>
                <w:color w:val="000000"/>
                <w:szCs w:val="21"/>
              </w:rPr>
              <w:t>Visit: Kantar SG</w:t>
            </w:r>
          </w:p>
          <w:p>
            <w:pPr>
              <w:pStyle w:val="12"/>
              <w:tabs>
                <w:tab w:val="left" w:pos="312"/>
              </w:tabs>
              <w:ind w:firstLine="0" w:firstLineChars="0"/>
              <w:textAlignment w:val="center"/>
              <w:rPr>
                <w:rFonts w:hint="eastAsia" w:ascii="仿宋" w:hAnsi="仿宋" w:eastAsia="仿宋" w:cs="仿宋"/>
                <w:color w:val="000000"/>
                <w:szCs w:val="21"/>
              </w:rPr>
            </w:pPr>
            <w:r>
              <w:rPr>
                <w:rFonts w:hint="eastAsia" w:ascii="仿宋" w:hAnsi="仿宋" w:eastAsia="仿宋" w:cs="仿宋"/>
                <w:color w:val="000000"/>
                <w:szCs w:val="21"/>
              </w:rPr>
              <w:t>凯度是全球领先的数据、洞察与咨询公司。</w:t>
            </w:r>
          </w:p>
          <w:p>
            <w:pPr>
              <w:pStyle w:val="12"/>
              <w:tabs>
                <w:tab w:val="left" w:pos="312"/>
              </w:tabs>
              <w:ind w:firstLine="211" w:firstLineChars="100"/>
              <w:textAlignment w:val="center"/>
              <w:rPr>
                <w:rFonts w:hint="eastAsia" w:ascii="仿宋" w:hAnsi="仿宋" w:eastAsia="仿宋" w:cs="仿宋"/>
                <w:b/>
                <w:bCs/>
                <w:color w:val="000000"/>
                <w:szCs w:val="21"/>
              </w:rPr>
            </w:pPr>
          </w:p>
          <w:p>
            <w:pPr>
              <w:pStyle w:val="12"/>
              <w:tabs>
                <w:tab w:val="left" w:pos="312"/>
              </w:tabs>
              <w:ind w:firstLine="0" w:firstLineChars="0"/>
              <w:textAlignment w:val="center"/>
              <w:rPr>
                <w:rFonts w:hint="eastAsia" w:ascii="仿宋" w:hAnsi="仿宋" w:eastAsia="仿宋" w:cs="仿宋"/>
                <w:b/>
                <w:bCs/>
                <w:color w:val="000000"/>
                <w:szCs w:val="21"/>
              </w:rPr>
            </w:pPr>
            <w:r>
              <w:rPr>
                <w:rFonts w:hint="eastAsia" w:ascii="仿宋" w:hAnsi="仿宋" w:eastAsia="仿宋" w:cs="仿宋"/>
                <w:b/>
                <w:bCs/>
                <w:color w:val="000000"/>
                <w:szCs w:val="21"/>
              </w:rPr>
              <w:t>商业路演</w:t>
            </w:r>
          </w:p>
          <w:p>
            <w:pPr>
              <w:pStyle w:val="12"/>
              <w:tabs>
                <w:tab w:val="left" w:pos="312"/>
              </w:tabs>
              <w:ind w:firstLine="0" w:firstLineChars="0"/>
              <w:textAlignment w:val="center"/>
              <w:rPr>
                <w:rFonts w:hint="eastAsia" w:ascii="微软雅黑" w:hAnsi="微软雅黑" w:eastAsia="微软雅黑" w:cs="微软雅黑"/>
                <w:color w:val="000000"/>
                <w:kern w:val="0"/>
                <w:sz w:val="22"/>
                <w:szCs w:val="22"/>
                <w:lang w:bidi="ar"/>
              </w:rPr>
            </w:pPr>
            <w:r>
              <w:rPr>
                <w:rFonts w:hint="eastAsia" w:ascii="仿宋" w:hAnsi="仿宋" w:eastAsia="仿宋" w:cs="仿宋"/>
                <w:color w:val="000000"/>
                <w:szCs w:val="21"/>
              </w:rPr>
              <w:t>所有学生按小组商业课题路演</w:t>
            </w:r>
          </w:p>
          <w:p>
            <w:pPr>
              <w:pStyle w:val="12"/>
              <w:tabs>
                <w:tab w:val="left" w:pos="312"/>
              </w:tabs>
              <w:ind w:firstLine="0" w:firstLineChars="0"/>
              <w:textAlignment w:val="center"/>
              <w:rPr>
                <w:rFonts w:ascii="仿宋" w:hAnsi="仿宋" w:eastAsia="仿宋" w:cs="仿宋"/>
                <w:bCs/>
                <w:color w:val="000000"/>
                <w:szCs w:val="21"/>
              </w:rPr>
            </w:pPr>
          </w:p>
        </w:tc>
        <w:tc>
          <w:tcPr>
            <w:tcW w:w="692" w:type="pct"/>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ascii="仿宋" w:hAnsi="仿宋" w:eastAsia="仿宋" w:cs="仿宋"/>
                <w:color w:val="000000"/>
                <w:szCs w:val="21"/>
              </w:rPr>
            </w:pPr>
            <w:r>
              <w:rPr>
                <w:rFonts w:hint="eastAsia" w:ascii="仿宋" w:hAnsi="仿宋" w:eastAsia="仿宋" w:cs="仿宋"/>
                <w:color w:val="000000"/>
                <w:szCs w:val="21"/>
              </w:rPr>
              <w:t>新加坡</w:t>
            </w:r>
          </w:p>
        </w:tc>
      </w:tr>
      <w:tr>
        <w:tblPrEx>
          <w:tblCellMar>
            <w:top w:w="15" w:type="dxa"/>
            <w:left w:w="15" w:type="dxa"/>
            <w:bottom w:w="15" w:type="dxa"/>
            <w:right w:w="15" w:type="dxa"/>
          </w:tblCellMar>
        </w:tblPrEx>
        <w:trPr>
          <w:trHeight w:val="972"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color w:val="000000"/>
                <w:szCs w:val="21"/>
              </w:rPr>
            </w:pPr>
          </w:p>
          <w:p>
            <w:pPr>
              <w:jc w:val="center"/>
              <w:textAlignment w:val="center"/>
              <w:rPr>
                <w:rFonts w:ascii="仿宋" w:hAnsi="仿宋" w:eastAsia="仿宋" w:cs="仿宋"/>
                <w:color w:val="000000"/>
                <w:szCs w:val="21"/>
              </w:rPr>
            </w:pPr>
            <w:r>
              <w:rPr>
                <w:rFonts w:hint="eastAsia" w:ascii="仿宋" w:hAnsi="仿宋" w:eastAsia="仿宋" w:cs="仿宋"/>
                <w:color w:val="000000"/>
                <w:szCs w:val="21"/>
              </w:rPr>
              <w:t>第10</w:t>
            </w:r>
            <w:r>
              <w:rPr>
                <w:rFonts w:ascii="仿宋" w:hAnsi="仿宋" w:eastAsia="仿宋" w:cs="仿宋"/>
                <w:color w:val="000000"/>
                <w:szCs w:val="21"/>
              </w:rPr>
              <w:t>天</w:t>
            </w:r>
          </w:p>
          <w:p>
            <w:pPr>
              <w:textAlignment w:val="center"/>
              <w:rPr>
                <w:rFonts w:ascii="仿宋" w:hAnsi="仿宋" w:eastAsia="仿宋" w:cs="仿宋"/>
                <w:szCs w:val="21"/>
              </w:rPr>
            </w:pPr>
          </w:p>
        </w:tc>
        <w:tc>
          <w:tcPr>
            <w:tcW w:w="4438" w:type="pct"/>
            <w:gridSpan w:val="4"/>
            <w:tcBorders>
              <w:top w:val="single" w:color="auto" w:sz="4" w:space="0"/>
              <w:left w:val="single" w:color="auto" w:sz="4" w:space="0"/>
              <w:bottom w:val="single" w:color="auto" w:sz="4" w:space="0"/>
              <w:right w:val="single" w:color="000000" w:sz="12" w:space="0"/>
            </w:tcBorders>
            <w:noWrap w:val="0"/>
            <w:vAlign w:val="center"/>
          </w:tcPr>
          <w:p>
            <w:pPr>
              <w:jc w:val="center"/>
              <w:textAlignment w:val="center"/>
              <w:rPr>
                <w:rFonts w:hint="eastAsia" w:ascii="仿宋" w:hAnsi="仿宋" w:eastAsia="仿宋" w:cs="仿宋"/>
                <w:szCs w:val="21"/>
              </w:rPr>
            </w:pPr>
          </w:p>
          <w:p>
            <w:pPr>
              <w:jc w:val="center"/>
              <w:textAlignment w:val="center"/>
              <w:rPr>
                <w:rFonts w:ascii="仿宋" w:hAnsi="仿宋" w:eastAsia="仿宋" w:cs="仿宋"/>
                <w:szCs w:val="21"/>
              </w:rPr>
            </w:pPr>
            <w:r>
              <w:rPr>
                <w:rFonts w:hint="eastAsia" w:ascii="仿宋" w:hAnsi="仿宋" w:eastAsia="仿宋" w:cs="仿宋"/>
                <w:szCs w:val="21"/>
              </w:rPr>
              <w:t>新加坡文化体验</w:t>
            </w:r>
          </w:p>
          <w:p>
            <w:pPr>
              <w:jc w:val="center"/>
              <w:textAlignment w:val="center"/>
              <w:rPr>
                <w:rFonts w:ascii="仿宋" w:hAnsi="仿宋" w:eastAsia="仿宋" w:cs="仿宋"/>
                <w:szCs w:val="21"/>
              </w:rPr>
            </w:pPr>
          </w:p>
        </w:tc>
      </w:tr>
      <w:tr>
        <w:tblPrEx>
          <w:tblCellMar>
            <w:top w:w="15" w:type="dxa"/>
            <w:left w:w="15" w:type="dxa"/>
            <w:bottom w:w="15" w:type="dxa"/>
            <w:right w:w="15" w:type="dxa"/>
          </w:tblCellMar>
        </w:tblPrEx>
        <w:trPr>
          <w:trHeight w:val="972"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szCs w:val="21"/>
              </w:rPr>
            </w:pPr>
            <w:r>
              <w:rPr>
                <w:rFonts w:hint="eastAsia" w:ascii="仿宋" w:hAnsi="仿宋" w:eastAsia="仿宋" w:cs="仿宋"/>
                <w:szCs w:val="21"/>
              </w:rPr>
              <w:t>第11天</w:t>
            </w:r>
          </w:p>
        </w:tc>
        <w:tc>
          <w:tcPr>
            <w:tcW w:w="4438" w:type="pct"/>
            <w:gridSpan w:val="4"/>
            <w:tcBorders>
              <w:top w:val="single" w:color="auto" w:sz="4" w:space="0"/>
              <w:left w:val="single" w:color="auto" w:sz="4" w:space="0"/>
              <w:bottom w:val="single" w:color="auto" w:sz="4" w:space="0"/>
              <w:right w:val="single" w:color="000000" w:sz="12" w:space="0"/>
            </w:tcBorders>
            <w:noWrap w:val="0"/>
            <w:vAlign w:val="center"/>
          </w:tcPr>
          <w:p>
            <w:pPr>
              <w:ind w:firstLine="2730" w:firstLineChars="1300"/>
              <w:rPr>
                <w:rFonts w:ascii="仿宋" w:hAnsi="仿宋" w:eastAsia="仿宋" w:cs="仿宋"/>
                <w:szCs w:val="21"/>
              </w:rPr>
            </w:pPr>
            <w:r>
              <w:rPr>
                <w:rFonts w:hint="eastAsia" w:ascii="仿宋" w:hAnsi="仿宋" w:eastAsia="仿宋" w:cs="仿宋"/>
                <w:szCs w:val="21"/>
              </w:rPr>
              <w:t>游览新加坡-自由活动</w:t>
            </w:r>
          </w:p>
        </w:tc>
      </w:tr>
      <w:tr>
        <w:tblPrEx>
          <w:tblCellMar>
            <w:top w:w="15" w:type="dxa"/>
            <w:left w:w="15" w:type="dxa"/>
            <w:bottom w:w="15" w:type="dxa"/>
            <w:right w:w="15" w:type="dxa"/>
          </w:tblCellMar>
        </w:tblPrEx>
        <w:trPr>
          <w:trHeight w:val="972" w:hRule="atLeast"/>
        </w:trPr>
        <w:tc>
          <w:tcPr>
            <w:tcW w:w="561" w:type="pct"/>
            <w:tcBorders>
              <w:top w:val="single" w:color="auto" w:sz="4" w:space="0"/>
              <w:left w:val="single" w:color="000000" w:sz="12" w:space="0"/>
              <w:bottom w:val="single" w:color="auto" w:sz="4" w:space="0"/>
              <w:right w:val="single" w:color="auto" w:sz="4" w:space="0"/>
            </w:tcBorders>
            <w:noWrap w:val="0"/>
            <w:vAlign w:val="center"/>
          </w:tcPr>
          <w:p>
            <w:pPr>
              <w:jc w:val="center"/>
              <w:textAlignment w:val="center"/>
              <w:rPr>
                <w:rFonts w:ascii="仿宋" w:hAnsi="仿宋" w:eastAsia="仿宋" w:cs="仿宋"/>
                <w:szCs w:val="21"/>
              </w:rPr>
            </w:pPr>
          </w:p>
          <w:p>
            <w:pPr>
              <w:jc w:val="center"/>
              <w:textAlignment w:val="center"/>
              <w:rPr>
                <w:rFonts w:ascii="仿宋" w:hAnsi="仿宋" w:eastAsia="仿宋" w:cs="仿宋"/>
                <w:szCs w:val="21"/>
              </w:rPr>
            </w:pPr>
            <w:r>
              <w:rPr>
                <w:rFonts w:hint="eastAsia" w:ascii="仿宋" w:hAnsi="仿宋" w:eastAsia="仿宋" w:cs="仿宋"/>
                <w:szCs w:val="21"/>
              </w:rPr>
              <w:t>第12天</w:t>
            </w:r>
          </w:p>
          <w:p>
            <w:pPr>
              <w:jc w:val="center"/>
              <w:textAlignment w:val="center"/>
              <w:rPr>
                <w:rFonts w:ascii="仿宋" w:hAnsi="仿宋" w:eastAsia="仿宋" w:cs="仿宋"/>
                <w:szCs w:val="21"/>
              </w:rPr>
            </w:pPr>
            <w:r>
              <w:rPr>
                <w:rFonts w:hint="eastAsia" w:ascii="仿宋" w:hAnsi="仿宋" w:eastAsia="仿宋" w:cs="仿宋"/>
                <w:szCs w:val="21"/>
              </w:rPr>
              <w:t xml:space="preserve"> </w:t>
            </w:r>
          </w:p>
        </w:tc>
        <w:tc>
          <w:tcPr>
            <w:tcW w:w="4438" w:type="pct"/>
            <w:gridSpan w:val="4"/>
            <w:tcBorders>
              <w:top w:val="single" w:color="auto" w:sz="4" w:space="0"/>
              <w:left w:val="single" w:color="auto" w:sz="4" w:space="0"/>
              <w:bottom w:val="single" w:color="auto" w:sz="4" w:space="0"/>
              <w:right w:val="single" w:color="000000" w:sz="12" w:space="0"/>
            </w:tcBorders>
            <w:noWrap w:val="0"/>
            <w:vAlign w:val="center"/>
          </w:tcPr>
          <w:p>
            <w:pPr>
              <w:ind w:firstLine="2730" w:firstLineChars="1300"/>
              <w:rPr>
                <w:rFonts w:ascii="仿宋" w:hAnsi="仿宋" w:eastAsia="仿宋"/>
                <w:szCs w:val="21"/>
              </w:rPr>
            </w:pPr>
            <w:r>
              <w:rPr>
                <w:rFonts w:ascii="仿宋" w:hAnsi="仿宋" w:eastAsia="仿宋" w:cs="仿宋"/>
                <w:szCs w:val="21"/>
              </w:rPr>
              <w:t xml:space="preserve">抵达机场，返回中国 </w:t>
            </w:r>
          </w:p>
        </w:tc>
      </w:tr>
      <w:tr>
        <w:tblPrEx>
          <w:tblCellMar>
            <w:top w:w="15" w:type="dxa"/>
            <w:left w:w="15" w:type="dxa"/>
            <w:bottom w:w="15" w:type="dxa"/>
            <w:right w:w="15" w:type="dxa"/>
          </w:tblCellMar>
        </w:tblPrEx>
        <w:trPr>
          <w:trHeight w:val="1980" w:hRule="atLeast"/>
        </w:trPr>
        <w:tc>
          <w:tcPr>
            <w:tcW w:w="5000" w:type="pct"/>
            <w:gridSpan w:val="5"/>
            <w:tcBorders>
              <w:top w:val="single" w:color="auto" w:sz="4" w:space="0"/>
              <w:left w:val="single" w:color="000000" w:sz="12" w:space="0"/>
              <w:bottom w:val="single" w:color="auto" w:sz="12" w:space="0"/>
              <w:right w:val="single" w:color="000000" w:sz="12" w:space="0"/>
            </w:tcBorders>
            <w:noWrap w:val="0"/>
            <w:vAlign w:val="center"/>
          </w:tcPr>
          <w:p>
            <w:pPr>
              <w:textAlignment w:val="center"/>
              <w:rPr>
                <w:rFonts w:hint="eastAsia" w:ascii="仿宋" w:hAnsi="仿宋" w:eastAsia="仿宋" w:cs="仿宋"/>
                <w:bCs/>
                <w:szCs w:val="21"/>
                <w:lang w:bidi="ar"/>
              </w:rPr>
            </w:pPr>
          </w:p>
          <w:p>
            <w:pPr>
              <w:textAlignment w:val="center"/>
              <w:rPr>
                <w:rFonts w:hint="eastAsia" w:ascii="仿宋" w:hAnsi="仿宋" w:eastAsia="仿宋" w:cs="仿宋"/>
                <w:b/>
                <w:szCs w:val="21"/>
                <w:lang w:bidi="ar"/>
              </w:rPr>
            </w:pPr>
            <w:r>
              <w:rPr>
                <w:rFonts w:hint="eastAsia" w:ascii="仿宋" w:hAnsi="仿宋" w:eastAsia="仿宋" w:cs="仿宋"/>
                <w:bCs/>
                <w:szCs w:val="21"/>
                <w:lang w:bidi="ar"/>
              </w:rPr>
              <w:t>顺利完成项目后，学生可获得</w:t>
            </w:r>
            <w:r>
              <w:rPr>
                <w:rFonts w:hint="eastAsia" w:ascii="仿宋" w:hAnsi="仿宋" w:eastAsia="仿宋" w:cs="仿宋"/>
                <w:b/>
                <w:szCs w:val="21"/>
                <w:lang w:bidi="ar"/>
              </w:rPr>
              <w:t>上海赴外（新加坡）实训证书、</w:t>
            </w:r>
            <w:r>
              <w:rPr>
                <w:rFonts w:hint="eastAsia" w:ascii="仿宋" w:hAnsi="仿宋" w:eastAsia="仿宋" w:cs="仿宋"/>
                <w:b/>
                <w:bCs/>
                <w:color w:val="000000"/>
                <w:szCs w:val="21"/>
              </w:rPr>
              <w:t>新加坡社科大学</w:t>
            </w:r>
            <w:r>
              <w:rPr>
                <w:rFonts w:hint="eastAsia" w:ascii="仿宋" w:hAnsi="仿宋" w:eastAsia="仿宋" w:cs="仿宋"/>
                <w:b/>
                <w:szCs w:val="21"/>
                <w:lang w:bidi="ar"/>
              </w:rPr>
              <w:t>项目证书、阿里巴巴培训结业证书、联合国工业发展组织全球创新网络项目智能产业促进中心实践证书，10-20%表现优秀学生可获得联合国工业发展组织全球创新网络项目智能产业促进中心推荐信。</w:t>
            </w:r>
          </w:p>
          <w:p>
            <w:pPr>
              <w:rPr>
                <w:rFonts w:ascii="仿宋" w:hAnsi="仿宋" w:eastAsia="仿宋" w:cs="仿宋"/>
                <w:bCs/>
                <w:szCs w:val="21"/>
                <w:lang w:bidi="ar"/>
              </w:rPr>
            </w:pPr>
          </w:p>
          <w:p>
            <w:pPr>
              <w:rPr>
                <w:rFonts w:hint="eastAsia" w:ascii="仿宋" w:hAnsi="仿宋" w:eastAsia="仿宋" w:cs="仿宋"/>
                <w:bCs/>
                <w:szCs w:val="21"/>
                <w:lang w:bidi="ar"/>
              </w:rPr>
            </w:pPr>
            <w:r>
              <w:rPr>
                <w:rFonts w:hint="eastAsia" w:ascii="仿宋" w:hAnsi="仿宋" w:eastAsia="仿宋" w:cs="仿宋"/>
                <w:b/>
                <w:szCs w:val="21"/>
                <w:lang w:bidi="ar"/>
              </w:rPr>
              <w:t>备注：</w:t>
            </w:r>
            <w:r>
              <w:rPr>
                <w:rFonts w:ascii="仿宋" w:hAnsi="仿宋" w:eastAsia="仿宋" w:cs="仿宋"/>
                <w:bCs/>
                <w:szCs w:val="21"/>
                <w:lang w:bidi="ar"/>
              </w:rPr>
              <w:t>以上为行程</w:t>
            </w:r>
            <w:r>
              <w:rPr>
                <w:rFonts w:hint="eastAsia" w:ascii="仿宋" w:hAnsi="仿宋" w:eastAsia="仿宋" w:cs="仿宋"/>
                <w:bCs/>
                <w:szCs w:val="21"/>
                <w:lang w:bidi="ar"/>
              </w:rPr>
              <w:t>为示例</w:t>
            </w:r>
            <w:r>
              <w:rPr>
                <w:rFonts w:ascii="仿宋" w:hAnsi="仿宋" w:eastAsia="仿宋" w:cs="仿宋"/>
                <w:bCs/>
                <w:szCs w:val="21"/>
                <w:lang w:bidi="ar"/>
              </w:rPr>
              <w:t>，行程安排</w:t>
            </w:r>
            <w:r>
              <w:rPr>
                <w:rFonts w:hint="eastAsia" w:ascii="仿宋" w:hAnsi="仿宋" w:eastAsia="仿宋" w:cs="仿宋"/>
                <w:bCs/>
                <w:szCs w:val="21"/>
                <w:lang w:bidi="ar"/>
              </w:rPr>
              <w:t>可能</w:t>
            </w:r>
            <w:r>
              <w:rPr>
                <w:rFonts w:ascii="仿宋" w:hAnsi="仿宋" w:eastAsia="仿宋" w:cs="仿宋"/>
                <w:bCs/>
                <w:szCs w:val="21"/>
                <w:lang w:bidi="ar"/>
              </w:rPr>
              <w:t>会根据</w:t>
            </w:r>
            <w:r>
              <w:rPr>
                <w:rFonts w:hint="eastAsia" w:ascii="仿宋" w:hAnsi="仿宋" w:eastAsia="仿宋" w:cs="仿宋"/>
                <w:bCs/>
                <w:szCs w:val="21"/>
                <w:lang w:bidi="ar"/>
              </w:rPr>
              <w:t>参访企业生产或接待任务有临时</w:t>
            </w:r>
            <w:r>
              <w:rPr>
                <w:rFonts w:ascii="仿宋" w:hAnsi="仿宋" w:eastAsia="仿宋" w:cs="仿宋"/>
                <w:bCs/>
                <w:szCs w:val="21"/>
                <w:lang w:bidi="ar"/>
              </w:rPr>
              <w:t>调整，最终以出行前收到的行程为准</w:t>
            </w:r>
            <w:r>
              <w:rPr>
                <w:rFonts w:hint="eastAsia" w:ascii="仿宋" w:hAnsi="仿宋" w:eastAsia="仿宋" w:cs="仿宋"/>
                <w:bCs/>
                <w:szCs w:val="21"/>
                <w:lang w:bidi="ar"/>
              </w:rPr>
              <w:t>。</w:t>
            </w:r>
            <w:bookmarkStart w:id="0" w:name="_GoBack"/>
            <w:bookmarkEnd w:id="0"/>
          </w:p>
        </w:tc>
      </w:tr>
    </w:tbl>
    <w:p>
      <w:pPr>
        <w:pStyle w:val="2"/>
        <w:spacing w:before="0" w:line="360" w:lineRule="auto"/>
        <w:ind w:firstLine="562" w:firstLineChars="200"/>
        <w:rPr>
          <w:rFonts w:hint="eastAsia"/>
          <w:b/>
          <w:bCs/>
          <w:sz w:val="28"/>
          <w:szCs w:val="28"/>
          <w:lang w:val="en-U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24D2AA"/>
    <w:multiLevelType w:val="singleLevel"/>
    <w:tmpl w:val="A524D2AA"/>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3OWNiYWNkMWVkMDFhN2I3ODhjMzc5NTVlZDcyNjEifQ=="/>
  </w:docVars>
  <w:rsids>
    <w:rsidRoot w:val="004F096B"/>
    <w:rsid w:val="0005025B"/>
    <w:rsid w:val="00124E45"/>
    <w:rsid w:val="001647C6"/>
    <w:rsid w:val="0016494B"/>
    <w:rsid w:val="001722B4"/>
    <w:rsid w:val="00172C8C"/>
    <w:rsid w:val="00204724"/>
    <w:rsid w:val="00272956"/>
    <w:rsid w:val="002973A5"/>
    <w:rsid w:val="00376739"/>
    <w:rsid w:val="00475793"/>
    <w:rsid w:val="004F096B"/>
    <w:rsid w:val="00561EB6"/>
    <w:rsid w:val="0057368F"/>
    <w:rsid w:val="00607916"/>
    <w:rsid w:val="00641BF0"/>
    <w:rsid w:val="006E3646"/>
    <w:rsid w:val="007350F7"/>
    <w:rsid w:val="007368B6"/>
    <w:rsid w:val="00773538"/>
    <w:rsid w:val="007E4DF7"/>
    <w:rsid w:val="0082655E"/>
    <w:rsid w:val="008824A5"/>
    <w:rsid w:val="009332A8"/>
    <w:rsid w:val="00973A4C"/>
    <w:rsid w:val="00977D4D"/>
    <w:rsid w:val="00994C5B"/>
    <w:rsid w:val="00A97FD2"/>
    <w:rsid w:val="00B229A6"/>
    <w:rsid w:val="00B2549E"/>
    <w:rsid w:val="00B53043"/>
    <w:rsid w:val="00B83B1F"/>
    <w:rsid w:val="00C029A5"/>
    <w:rsid w:val="00C91F49"/>
    <w:rsid w:val="00CC1A5B"/>
    <w:rsid w:val="00CC74AF"/>
    <w:rsid w:val="00CF28A2"/>
    <w:rsid w:val="00D03B02"/>
    <w:rsid w:val="00DE747B"/>
    <w:rsid w:val="00E14C65"/>
    <w:rsid w:val="00E47D9F"/>
    <w:rsid w:val="00E67F81"/>
    <w:rsid w:val="00E72550"/>
    <w:rsid w:val="00E77396"/>
    <w:rsid w:val="00E867C3"/>
    <w:rsid w:val="00F3222F"/>
    <w:rsid w:val="00FB32EB"/>
    <w:rsid w:val="00FD6129"/>
    <w:rsid w:val="010A6538"/>
    <w:rsid w:val="012515C4"/>
    <w:rsid w:val="02A36C44"/>
    <w:rsid w:val="02FF3F95"/>
    <w:rsid w:val="045F6B9B"/>
    <w:rsid w:val="04E73627"/>
    <w:rsid w:val="05E530D0"/>
    <w:rsid w:val="07EF6488"/>
    <w:rsid w:val="08D31906"/>
    <w:rsid w:val="08E92ED7"/>
    <w:rsid w:val="096D58B6"/>
    <w:rsid w:val="09CB605E"/>
    <w:rsid w:val="0C301203"/>
    <w:rsid w:val="0C3152C1"/>
    <w:rsid w:val="0CB8153E"/>
    <w:rsid w:val="0CED7C99"/>
    <w:rsid w:val="0E1704E7"/>
    <w:rsid w:val="0EA5291F"/>
    <w:rsid w:val="0EB67A85"/>
    <w:rsid w:val="0F1F1609"/>
    <w:rsid w:val="10CF50A9"/>
    <w:rsid w:val="11276C93"/>
    <w:rsid w:val="11EB6311"/>
    <w:rsid w:val="12222A14"/>
    <w:rsid w:val="137912FC"/>
    <w:rsid w:val="153E27FD"/>
    <w:rsid w:val="156B47F5"/>
    <w:rsid w:val="15D31197"/>
    <w:rsid w:val="16C46D32"/>
    <w:rsid w:val="17F3167D"/>
    <w:rsid w:val="17F84EE5"/>
    <w:rsid w:val="188D7D23"/>
    <w:rsid w:val="195E7A37"/>
    <w:rsid w:val="1B506DE6"/>
    <w:rsid w:val="1B7F2870"/>
    <w:rsid w:val="1BEC6B0F"/>
    <w:rsid w:val="1C4032FE"/>
    <w:rsid w:val="1D4771E1"/>
    <w:rsid w:val="1D81772B"/>
    <w:rsid w:val="1E490639"/>
    <w:rsid w:val="1ED65854"/>
    <w:rsid w:val="1EF81C6E"/>
    <w:rsid w:val="1FA8715B"/>
    <w:rsid w:val="211663DC"/>
    <w:rsid w:val="21C23C19"/>
    <w:rsid w:val="22A87507"/>
    <w:rsid w:val="23D20CE0"/>
    <w:rsid w:val="24577455"/>
    <w:rsid w:val="2583600B"/>
    <w:rsid w:val="259300DB"/>
    <w:rsid w:val="25B2744C"/>
    <w:rsid w:val="266518BD"/>
    <w:rsid w:val="26B24DF9"/>
    <w:rsid w:val="28881213"/>
    <w:rsid w:val="292A4ED5"/>
    <w:rsid w:val="29BD1AEA"/>
    <w:rsid w:val="2B373B1E"/>
    <w:rsid w:val="2DD016F2"/>
    <w:rsid w:val="2F8D01B1"/>
    <w:rsid w:val="3011067D"/>
    <w:rsid w:val="303074BA"/>
    <w:rsid w:val="30A05CC2"/>
    <w:rsid w:val="30B55C11"/>
    <w:rsid w:val="31431B1C"/>
    <w:rsid w:val="31892864"/>
    <w:rsid w:val="32FB17E4"/>
    <w:rsid w:val="33240E2C"/>
    <w:rsid w:val="34607C42"/>
    <w:rsid w:val="34E85841"/>
    <w:rsid w:val="352635FF"/>
    <w:rsid w:val="35A324DC"/>
    <w:rsid w:val="35DC79BE"/>
    <w:rsid w:val="364C66D0"/>
    <w:rsid w:val="364F4412"/>
    <w:rsid w:val="36D93CDC"/>
    <w:rsid w:val="3707087F"/>
    <w:rsid w:val="371D1E1A"/>
    <w:rsid w:val="376637C1"/>
    <w:rsid w:val="38294D12"/>
    <w:rsid w:val="395D29A2"/>
    <w:rsid w:val="396A4220"/>
    <w:rsid w:val="3A612966"/>
    <w:rsid w:val="3AE1531D"/>
    <w:rsid w:val="3B4402BD"/>
    <w:rsid w:val="3C410359"/>
    <w:rsid w:val="3DA45043"/>
    <w:rsid w:val="3DBD4357"/>
    <w:rsid w:val="3E5D0852"/>
    <w:rsid w:val="3F2521B4"/>
    <w:rsid w:val="3F6A406B"/>
    <w:rsid w:val="400C5AA1"/>
    <w:rsid w:val="40860183"/>
    <w:rsid w:val="4110479E"/>
    <w:rsid w:val="41EC0D67"/>
    <w:rsid w:val="421D16C4"/>
    <w:rsid w:val="43EF2D90"/>
    <w:rsid w:val="448C6831"/>
    <w:rsid w:val="4496320C"/>
    <w:rsid w:val="44B71B00"/>
    <w:rsid w:val="453273D9"/>
    <w:rsid w:val="466F1F67"/>
    <w:rsid w:val="46FF778E"/>
    <w:rsid w:val="47273ED3"/>
    <w:rsid w:val="474B6530"/>
    <w:rsid w:val="48194880"/>
    <w:rsid w:val="48E1714C"/>
    <w:rsid w:val="49663AF5"/>
    <w:rsid w:val="49793828"/>
    <w:rsid w:val="4AAF26EC"/>
    <w:rsid w:val="4CD36F43"/>
    <w:rsid w:val="4CDB1CB2"/>
    <w:rsid w:val="4CDF068B"/>
    <w:rsid w:val="4E182D6E"/>
    <w:rsid w:val="4F334479"/>
    <w:rsid w:val="4F72078C"/>
    <w:rsid w:val="504F52E3"/>
    <w:rsid w:val="518A689C"/>
    <w:rsid w:val="523A5B1F"/>
    <w:rsid w:val="56220DA3"/>
    <w:rsid w:val="56756747"/>
    <w:rsid w:val="5686351B"/>
    <w:rsid w:val="57853398"/>
    <w:rsid w:val="5862192B"/>
    <w:rsid w:val="58AE4B70"/>
    <w:rsid w:val="58BE3005"/>
    <w:rsid w:val="58E42340"/>
    <w:rsid w:val="5A252C10"/>
    <w:rsid w:val="5A3D28FD"/>
    <w:rsid w:val="5B215ACE"/>
    <w:rsid w:val="5BBE50CA"/>
    <w:rsid w:val="5BE54D4D"/>
    <w:rsid w:val="5BF81204"/>
    <w:rsid w:val="5C562FC7"/>
    <w:rsid w:val="60764D4E"/>
    <w:rsid w:val="61A905CB"/>
    <w:rsid w:val="621D440A"/>
    <w:rsid w:val="6356208C"/>
    <w:rsid w:val="637569B7"/>
    <w:rsid w:val="63883906"/>
    <w:rsid w:val="63D57735"/>
    <w:rsid w:val="64833ACF"/>
    <w:rsid w:val="652F7039"/>
    <w:rsid w:val="65716003"/>
    <w:rsid w:val="657E1DB5"/>
    <w:rsid w:val="65E37028"/>
    <w:rsid w:val="660142CA"/>
    <w:rsid w:val="66703465"/>
    <w:rsid w:val="66CB49F1"/>
    <w:rsid w:val="673F5872"/>
    <w:rsid w:val="681B0731"/>
    <w:rsid w:val="68D777CC"/>
    <w:rsid w:val="69231BDB"/>
    <w:rsid w:val="6A7C062B"/>
    <w:rsid w:val="6AE82164"/>
    <w:rsid w:val="6B2D5DC9"/>
    <w:rsid w:val="6C472EBA"/>
    <w:rsid w:val="6CD96208"/>
    <w:rsid w:val="6E054DDB"/>
    <w:rsid w:val="6E1B45FE"/>
    <w:rsid w:val="6F307C36"/>
    <w:rsid w:val="6FFF948B"/>
    <w:rsid w:val="71870618"/>
    <w:rsid w:val="71EC2365"/>
    <w:rsid w:val="726227FC"/>
    <w:rsid w:val="75CF63FA"/>
    <w:rsid w:val="75DE03EB"/>
    <w:rsid w:val="783562BD"/>
    <w:rsid w:val="78591FAB"/>
    <w:rsid w:val="7B59671E"/>
    <w:rsid w:val="7B7000A3"/>
    <w:rsid w:val="7B861F03"/>
    <w:rsid w:val="7CCC3693"/>
    <w:rsid w:val="7EAD12A3"/>
    <w:rsid w:val="7EEF71C5"/>
    <w:rsid w:val="7F631961"/>
    <w:rsid w:val="7F807B1D"/>
    <w:rsid w:val="F72BB5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autoSpaceDE w:val="0"/>
      <w:autoSpaceDN w:val="0"/>
      <w:spacing w:before="163"/>
      <w:jc w:val="left"/>
    </w:pPr>
    <w:rPr>
      <w:rFonts w:ascii="仿宋" w:hAnsi="仿宋" w:eastAsia="仿宋" w:cs="仿宋"/>
      <w:kern w:val="0"/>
      <w:sz w:val="36"/>
      <w:szCs w:val="36"/>
      <w:lang w:val="zh-CN" w:bidi="zh-CN"/>
    </w:r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qFormat/>
    <w:uiPriority w:val="0"/>
    <w:rPr>
      <w:b/>
    </w:rPr>
  </w:style>
  <w:style w:type="character" w:customStyle="1" w:styleId="10">
    <w:name w:val="批注框文本 字符"/>
    <w:link w:val="3"/>
    <w:qFormat/>
    <w:uiPriority w:val="0"/>
    <w:rPr>
      <w:kern w:val="2"/>
      <w:sz w:val="18"/>
      <w:szCs w:val="18"/>
    </w:rPr>
  </w:style>
  <w:style w:type="paragraph" w:customStyle="1" w:styleId="11">
    <w:name w:val="列出段落1"/>
    <w:basedOn w:val="1"/>
    <w:qFormat/>
    <w:uiPriority w:val="1"/>
    <w:pPr>
      <w:autoSpaceDE w:val="0"/>
      <w:autoSpaceDN w:val="0"/>
      <w:spacing w:before="163"/>
      <w:ind w:left="960" w:hanging="621"/>
      <w:jc w:val="left"/>
    </w:pPr>
    <w:rPr>
      <w:rFonts w:ascii="仿宋" w:hAnsi="仿宋" w:eastAsia="仿宋" w:cs="仿宋"/>
      <w:kern w:val="0"/>
      <w:sz w:val="22"/>
      <w:szCs w:val="22"/>
      <w:lang w:val="zh-CN" w:bidi="zh-CN"/>
    </w:rPr>
  </w:style>
  <w:style w:type="paragraph" w:styleId="12">
    <w:name w:val="List Paragraph"/>
    <w:basedOn w:val="1"/>
    <w:qFormat/>
    <w:uiPriority w:val="99"/>
    <w:pPr>
      <w:ind w:firstLine="420" w:firstLineChars="200"/>
    </w:pPr>
  </w:style>
  <w:style w:type="paragraph" w:customStyle="1" w:styleId="13">
    <w:name w:val="Table Paragraph"/>
    <w:basedOn w:val="1"/>
    <w:qFormat/>
    <w:uiPriority w:val="1"/>
    <w:rPr>
      <w:rFonts w:ascii="宋体" w:hAnsi="宋体" w:eastAsia="宋体" w:cs="宋体"/>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236</Words>
  <Characters>1349</Characters>
  <Lines>11</Lines>
  <Paragraphs>3</Paragraphs>
  <TotalTime>0</TotalTime>
  <ScaleCrop>false</ScaleCrop>
  <LinksUpToDate>false</LinksUpToDate>
  <CharactersWithSpaces>1582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2023-05-10T13:42:00Z</dcterms:created>
  <dc:creator>PC</dc:creator>
  <cp:lastModifiedBy>Crystal</cp:lastModifiedBy>
  <dcterms:modified xsi:type="dcterms:W3CDTF">2024-03-20T02:23:43Z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A9301F40C9794CACA97245A709CD46FD_13</vt:lpwstr>
  </property>
</Properties>
</file>